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31B6EB3A" w:rsidR="001E41F3" w:rsidRDefault="001E41F3">
      <w:pPr>
        <w:pStyle w:val="CRCoverPage"/>
        <w:tabs>
          <w:tab w:val="right" w:pos="9639"/>
        </w:tabs>
        <w:spacing w:after="0"/>
        <w:rPr>
          <w:b/>
          <w:i/>
          <w:noProof/>
          <w:sz w:val="28"/>
        </w:rPr>
      </w:pPr>
      <w:r>
        <w:rPr>
          <w:b/>
          <w:noProof/>
          <w:sz w:val="24"/>
        </w:rPr>
        <w:t>3GPP TSG-</w:t>
      </w:r>
      <w:r w:rsidR="00174168">
        <w:fldChar w:fldCharType="begin"/>
      </w:r>
      <w:r w:rsidR="00174168">
        <w:instrText xml:space="preserve"> DOCPROPERTY  TSG/WGRef  \* MERGEFORMAT </w:instrText>
      </w:r>
      <w:r w:rsidR="00174168">
        <w:fldChar w:fldCharType="separate"/>
      </w:r>
      <w:r w:rsidR="006E3602">
        <w:rPr>
          <w:b/>
          <w:noProof/>
          <w:sz w:val="24"/>
        </w:rPr>
        <w:t>RAN2</w:t>
      </w:r>
      <w:r w:rsidR="00174168">
        <w:rPr>
          <w:b/>
          <w:noProof/>
          <w:sz w:val="24"/>
        </w:rPr>
        <w:fldChar w:fldCharType="end"/>
      </w:r>
      <w:r w:rsidR="00C66BA2">
        <w:rPr>
          <w:b/>
          <w:noProof/>
          <w:sz w:val="24"/>
        </w:rPr>
        <w:t xml:space="preserve"> </w:t>
      </w:r>
      <w:r>
        <w:rPr>
          <w:b/>
          <w:noProof/>
          <w:sz w:val="24"/>
        </w:rPr>
        <w:t>Meeting #</w:t>
      </w:r>
      <w:r w:rsidR="00174168">
        <w:fldChar w:fldCharType="begin"/>
      </w:r>
      <w:r w:rsidR="00174168">
        <w:instrText xml:space="preserve"> DOCPROPERTY  MtgSeq  \* MERGEFORMAT </w:instrText>
      </w:r>
      <w:r w:rsidR="00174168">
        <w:fldChar w:fldCharType="separate"/>
      </w:r>
      <w:r w:rsidR="00EB09B7" w:rsidRPr="00EB09B7">
        <w:rPr>
          <w:b/>
          <w:noProof/>
          <w:sz w:val="24"/>
        </w:rPr>
        <w:t xml:space="preserve"> </w:t>
      </w:r>
      <w:r w:rsidR="006E3602">
        <w:rPr>
          <w:b/>
          <w:noProof/>
          <w:sz w:val="24"/>
        </w:rPr>
        <w:t>123</w:t>
      </w:r>
      <w:r w:rsidR="00174168">
        <w:rPr>
          <w:b/>
          <w:noProof/>
          <w:sz w:val="24"/>
        </w:rPr>
        <w:fldChar w:fldCharType="end"/>
      </w:r>
      <w:r w:rsidR="00CD5685">
        <w:rPr>
          <w:b/>
          <w:noProof/>
          <w:sz w:val="24"/>
        </w:rPr>
        <w:t>bis</w:t>
      </w:r>
      <w:r>
        <w:rPr>
          <w:b/>
          <w:i/>
          <w:noProof/>
          <w:sz w:val="28"/>
        </w:rPr>
        <w:tab/>
      </w:r>
      <w:fldSimple w:instr=" DOCPROPERTY  Tdoc#  \* MERGEFORMAT ">
        <w:r w:rsidR="00782383">
          <w:rPr>
            <w:b/>
            <w:i/>
            <w:noProof/>
            <w:sz w:val="28"/>
          </w:rPr>
          <w:t>R2-2309678</w:t>
        </w:r>
      </w:fldSimple>
    </w:p>
    <w:p w14:paraId="7CB45193" w14:textId="6C5F5A92" w:rsidR="001E41F3" w:rsidRDefault="00CD5685" w:rsidP="005E2C44">
      <w:pPr>
        <w:pStyle w:val="CRCoverPage"/>
        <w:outlineLvl w:val="0"/>
        <w:rPr>
          <w:b/>
          <w:noProof/>
          <w:sz w:val="24"/>
        </w:rPr>
      </w:pPr>
      <w:r w:rsidRPr="00CD5685">
        <w:rPr>
          <w:b/>
          <w:noProof/>
          <w:sz w:val="24"/>
        </w:rPr>
        <w:t>Xiamen</w:t>
      </w:r>
      <w:r w:rsidR="001E41F3">
        <w:rPr>
          <w:b/>
          <w:noProof/>
          <w:sz w:val="24"/>
        </w:rPr>
        <w:t xml:space="preserve">, </w:t>
      </w:r>
      <w:r w:rsidRPr="00CD5685">
        <w:rPr>
          <w:b/>
          <w:noProof/>
          <w:sz w:val="24"/>
        </w:rPr>
        <w:t>China</w:t>
      </w:r>
      <w:r w:rsidR="001E41F3">
        <w:rPr>
          <w:b/>
          <w:noProof/>
          <w:sz w:val="24"/>
        </w:rPr>
        <w:t xml:space="preserve">, </w:t>
      </w:r>
      <w:r w:rsidR="00174168">
        <w:fldChar w:fldCharType="begin"/>
      </w:r>
      <w:r w:rsidR="00174168">
        <w:instrText xml:space="preserve"> DOCPROPERTY  StartDate  \* MERGEFORMAT </w:instrText>
      </w:r>
      <w:r w:rsidR="00174168">
        <w:fldChar w:fldCharType="separate"/>
      </w:r>
      <w:r>
        <w:rPr>
          <w:b/>
          <w:noProof/>
          <w:sz w:val="24"/>
        </w:rPr>
        <w:t>October</w:t>
      </w:r>
      <w:r w:rsidR="006E3602">
        <w:rPr>
          <w:b/>
          <w:noProof/>
          <w:sz w:val="24"/>
        </w:rPr>
        <w:t xml:space="preserve"> </w:t>
      </w:r>
      <w:r>
        <w:rPr>
          <w:b/>
          <w:noProof/>
          <w:sz w:val="24"/>
        </w:rPr>
        <w:t>9</w:t>
      </w:r>
      <w:r w:rsidR="00174168">
        <w:rPr>
          <w:b/>
          <w:noProof/>
          <w:sz w:val="24"/>
        </w:rPr>
        <w:fldChar w:fldCharType="end"/>
      </w:r>
      <w:r w:rsidR="00547111">
        <w:rPr>
          <w:b/>
          <w:noProof/>
          <w:sz w:val="24"/>
        </w:rPr>
        <w:t xml:space="preserve"> - </w:t>
      </w:r>
      <w:r w:rsidRPr="00CD5685">
        <w:rPr>
          <w:b/>
          <w:noProof/>
          <w:sz w:val="24"/>
        </w:rPr>
        <w:t>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4300EA" w:rsidR="001E41F3" w:rsidRPr="00410371" w:rsidRDefault="00174168"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1550A2">
              <w:rPr>
                <w:b/>
                <w:noProof/>
                <w:sz w:val="28"/>
              </w:rPr>
              <w:t>3</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C4BEF" w:rsidR="001E41F3" w:rsidRPr="00410371" w:rsidRDefault="00782383" w:rsidP="00547111">
            <w:pPr>
              <w:pStyle w:val="CRCoverPage"/>
              <w:spacing w:after="0"/>
              <w:rPr>
                <w:noProof/>
              </w:rPr>
            </w:pPr>
            <w:r w:rsidRPr="001550A2">
              <w:rPr>
                <w:b/>
                <w:noProof/>
                <w:sz w:val="28"/>
              </w:rPr>
              <w:t>4311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174168" w:rsidP="00E13F3D">
            <w:pPr>
              <w:pStyle w:val="CRCoverPage"/>
              <w:spacing w:after="0"/>
              <w:jc w:val="center"/>
              <w:rPr>
                <w:b/>
                <w:noProof/>
              </w:rPr>
            </w:pPr>
            <w:r>
              <w:fldChar w:fldCharType="begin"/>
            </w:r>
            <w:r>
              <w:instrText xml:space="preserve"> DOCPROPERTY  Revision  \* MERGEFORMAT </w:instrText>
            </w:r>
            <w:r>
              <w:fldChar w:fldCharType="separate"/>
            </w:r>
            <w:r w:rsidR="005F1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5EDF4" w:rsidR="001E41F3" w:rsidRPr="00410371" w:rsidRDefault="00E96236">
            <w:pPr>
              <w:pStyle w:val="CRCoverPage"/>
              <w:spacing w:after="0"/>
              <w:jc w:val="center"/>
              <w:rPr>
                <w:noProof/>
                <w:sz w:val="28"/>
              </w:rPr>
            </w:pPr>
            <w:fldSimple w:instr=" DOCPROPERTY  Version  \* MERGEFORMAT ">
              <w:r w:rsidR="006E3602">
                <w:rPr>
                  <w:b/>
                  <w:noProof/>
                  <w:sz w:val="28"/>
                </w:rPr>
                <w:t>1</w:t>
              </w:r>
              <w:r w:rsidR="001624A4">
                <w:rPr>
                  <w:b/>
                  <w:noProof/>
                  <w:sz w:val="28"/>
                </w:rPr>
                <w:t>6</w:t>
              </w:r>
              <w:r w:rsidR="006E3602">
                <w:rPr>
                  <w:b/>
                  <w:noProof/>
                  <w:sz w:val="28"/>
                </w:rPr>
                <w:t>.</w:t>
              </w:r>
              <w:r w:rsidR="00782383">
                <w:rPr>
                  <w:b/>
                  <w:noProof/>
                  <w:sz w:val="28"/>
                </w:rPr>
                <w:t>1</w:t>
              </w:r>
              <w:r w:rsidR="00FA641D">
                <w:rPr>
                  <w:b/>
                  <w:noProof/>
                  <w:sz w:val="28"/>
                </w:rPr>
                <w:t>4</w:t>
              </w:r>
              <w:r w:rsidR="006E36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3DDF5" w:rsidR="001E41F3" w:rsidRDefault="005F159E">
            <w:pPr>
              <w:pStyle w:val="CRCoverPage"/>
              <w:spacing w:after="0"/>
              <w:ind w:left="100"/>
              <w:rPr>
                <w:noProof/>
              </w:rPr>
            </w:pPr>
            <w:r>
              <w:t xml:space="preserve">Correction of SL </w:t>
            </w:r>
            <w:r w:rsidRPr="005F159E">
              <w:t>synchronisation</w:t>
            </w:r>
            <w: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174168"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F89B4" w:rsidR="001E41F3" w:rsidRDefault="001624A4">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174168">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CD5685">
              <w:rPr>
                <w:noProof/>
              </w:rPr>
              <w:t>9</w:t>
            </w:r>
            <w:r w:rsidR="006E3602">
              <w:rPr>
                <w:noProof/>
              </w:rPr>
              <w:t>-</w:t>
            </w:r>
            <w:r w:rsidR="00CD568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0519" w:rsidR="001E41F3" w:rsidRDefault="003B00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C7BF8" w:rsidR="001E41F3" w:rsidRDefault="00174168">
            <w:pPr>
              <w:pStyle w:val="CRCoverPage"/>
              <w:spacing w:after="0"/>
              <w:ind w:left="100"/>
              <w:rPr>
                <w:noProof/>
              </w:rPr>
            </w:pPr>
            <w:r>
              <w:fldChar w:fldCharType="begin"/>
            </w:r>
            <w:r>
              <w:instrText xml:space="preserve"> DOCPROPERTY  Release  \* MERGEFORMAT </w:instrText>
            </w:r>
            <w:r>
              <w:fldChar w:fldCharType="separate"/>
            </w:r>
            <w:r w:rsidR="006E3602">
              <w:rPr>
                <w:noProof/>
              </w:rPr>
              <w:t>Rel-1</w:t>
            </w:r>
            <w:r w:rsidR="001624A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DA64" w14:textId="42D126D3" w:rsidR="00C925B6" w:rsidRDefault="001624A4" w:rsidP="001550A2">
            <w:pPr>
              <w:pStyle w:val="CRCoverPage"/>
              <w:numPr>
                <w:ilvl w:val="0"/>
                <w:numId w:val="34"/>
              </w:numPr>
              <w:spacing w:after="0"/>
            </w:pPr>
            <w:r>
              <w:t xml:space="preserve">In RAN2 #123, the following change </w:t>
            </w:r>
            <w:r w:rsidR="006C163B">
              <w:t>wa</w:t>
            </w:r>
            <w:r>
              <w:t xml:space="preserve">s discussed and agreed </w:t>
            </w:r>
            <w:r w:rsidR="006C163B">
              <w:t xml:space="preserve">(finally </w:t>
            </w:r>
            <w:r>
              <w:t>without</w:t>
            </w:r>
            <w:r w:rsidRPr="001624A4">
              <w:t xml:space="preserve"> delet</w:t>
            </w:r>
            <w:r>
              <w:t>ing</w:t>
            </w:r>
            <w:r w:rsidRPr="001624A4">
              <w:t xml:space="preserve"> “L2” in the first requirement of section 5.5.3.2</w:t>
            </w:r>
            <w:r w:rsidR="006C163B">
              <w:t>)</w:t>
            </w:r>
          </w:p>
          <w:p w14:paraId="38AE79D0" w14:textId="77777777" w:rsidR="006C163B" w:rsidRPr="00175D1D" w:rsidRDefault="006C163B" w:rsidP="001624A4">
            <w:pPr>
              <w:pStyle w:val="CRCoverPage"/>
              <w:spacing w:after="0"/>
              <w:ind w:left="100"/>
            </w:pPr>
          </w:p>
          <w:p w14:paraId="6280E613" w14:textId="77777777" w:rsidR="001624A4" w:rsidRDefault="001624A4" w:rsidP="001550A2">
            <w:pPr>
              <w:pStyle w:val="Doc-text2"/>
              <w:pBdr>
                <w:top w:val="single" w:sz="4" w:space="1" w:color="auto"/>
                <w:left w:val="single" w:sz="4" w:space="4" w:color="auto"/>
                <w:bottom w:val="single" w:sz="4" w:space="1" w:color="auto"/>
                <w:right w:val="single" w:sz="4" w:space="4" w:color="auto"/>
              </w:pBdr>
              <w:ind w:leftChars="242" w:left="847"/>
            </w:pPr>
            <w:r>
              <w:t>9)</w:t>
            </w:r>
            <w:r>
              <w:tab/>
              <w:t>the changes in R2-2308275: In subclause 5.5.3.2, add the “for U2N Relay (re)selection evaluation” entry to apply Layer 3 filtering, and remove “L2” to cover both L2 and L3 U2N Relay UEs (if applicable).</w:t>
            </w:r>
          </w:p>
          <w:p w14:paraId="688DCD76" w14:textId="77777777" w:rsidR="006C163B" w:rsidRDefault="006C163B" w:rsidP="001624A4">
            <w:pPr>
              <w:pStyle w:val="CRCoverPage"/>
              <w:spacing w:after="0"/>
              <w:ind w:left="100"/>
              <w:rPr>
                <w:noProof/>
                <w:lang w:eastAsia="zh-CN"/>
              </w:rPr>
            </w:pPr>
          </w:p>
          <w:p w14:paraId="10DAEC37" w14:textId="65BCDD1B" w:rsidR="001624A4" w:rsidRDefault="001624A4" w:rsidP="001550A2">
            <w:pPr>
              <w:pStyle w:val="CRCoverPage"/>
              <w:spacing w:after="0"/>
              <w:ind w:left="460"/>
              <w:rPr>
                <w:noProof/>
                <w:lang w:eastAsia="zh-CN"/>
              </w:rPr>
            </w:pPr>
            <w:r>
              <w:rPr>
                <w:rFonts w:hint="eastAsia"/>
                <w:noProof/>
                <w:lang w:eastAsia="zh-CN"/>
              </w:rPr>
              <w:t>W</w:t>
            </w:r>
            <w:r>
              <w:rPr>
                <w:noProof/>
                <w:lang w:eastAsia="zh-CN"/>
              </w:rPr>
              <w:t>hi</w:t>
            </w:r>
            <w:r w:rsidR="006849BB">
              <w:rPr>
                <w:noProof/>
                <w:lang w:eastAsia="zh-CN"/>
              </w:rPr>
              <w:t xml:space="preserve">le </w:t>
            </w:r>
            <w:r>
              <w:rPr>
                <w:noProof/>
                <w:lang w:eastAsia="zh-CN"/>
              </w:rPr>
              <w:t xml:space="preserve">for the </w:t>
            </w:r>
            <w:r w:rsidR="006849BB">
              <w:rPr>
                <w:noProof/>
                <w:lang w:eastAsia="zh-CN"/>
              </w:rPr>
              <w:t>SyncRef measurement, i.e., the PSBCH-RSRP, L3 filtering is also applied, as follows</w:t>
            </w:r>
            <w:r w:rsidR="006C163B">
              <w:rPr>
                <w:noProof/>
                <w:lang w:eastAsia="zh-CN"/>
              </w:rPr>
              <w:t>, which however was not mentined in 5.5.3.2</w:t>
            </w:r>
          </w:p>
          <w:p w14:paraId="7CD13546" w14:textId="77777777" w:rsidR="006C163B" w:rsidRDefault="006C163B" w:rsidP="001624A4">
            <w:pPr>
              <w:pStyle w:val="CRCoverPage"/>
              <w:spacing w:after="0"/>
              <w:ind w:left="100"/>
              <w:rPr>
                <w:noProof/>
                <w:lang w:eastAsia="zh-CN"/>
              </w:rPr>
            </w:pPr>
          </w:p>
          <w:p w14:paraId="4D8A0584" w14:textId="77777777" w:rsidR="006849BB" w:rsidRPr="006849BB" w:rsidRDefault="006849BB" w:rsidP="001550A2">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perform a full search (i.e. covering all subframes and all possible SLSSIDs) to detect candidate SLSS, in accordance with TS </w:t>
            </w:r>
            <w:r w:rsidRPr="006849BB">
              <w:rPr>
                <w:rFonts w:eastAsia="Times New Roman"/>
                <w:lang w:eastAsia="zh-CN"/>
              </w:rPr>
              <w:t>38.133 [14]</w:t>
            </w:r>
          </w:p>
          <w:p w14:paraId="430276D7" w14:textId="77777777" w:rsidR="006849BB" w:rsidRPr="006849BB" w:rsidRDefault="006849BB" w:rsidP="001550A2">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highlight w:val="yellow"/>
                <w:lang w:eastAsia="ja-JP"/>
              </w:rPr>
              <w:t>2&gt;</w:t>
            </w:r>
            <w:r w:rsidRPr="006849BB">
              <w:rPr>
                <w:rFonts w:eastAsia="Times New Roman"/>
                <w:highlight w:val="yellow"/>
                <w:lang w:eastAsia="ja-JP"/>
              </w:rPr>
              <w:tab/>
              <w:t xml:space="preserve">when evaluating the one or more detected SLSSIDs, apply layer 3 filtering as specified in 5.5.3.2 using the preconfigured </w:t>
            </w:r>
            <w:proofErr w:type="spellStart"/>
            <w:r w:rsidRPr="006849BB">
              <w:rPr>
                <w:rFonts w:eastAsia="Times New Roman"/>
                <w:i/>
                <w:highlight w:val="yellow"/>
                <w:lang w:eastAsia="ja-JP"/>
              </w:rPr>
              <w:t>sl-filterCoefficient</w:t>
            </w:r>
            <w:proofErr w:type="spellEnd"/>
            <w:r w:rsidRPr="006849BB">
              <w:rPr>
                <w:rFonts w:eastAsia="Times New Roman"/>
                <w:highlight w:val="yellow"/>
                <w:lang w:eastAsia="ja-JP"/>
              </w:rPr>
              <w:t>, before using the PSBCH-RSRP measurement results;</w:t>
            </w:r>
          </w:p>
          <w:p w14:paraId="708AA7DE" w14:textId="64D6EF0E" w:rsidR="006849BB" w:rsidRPr="006849BB" w:rsidRDefault="005F159E" w:rsidP="001550A2">
            <w:pPr>
              <w:pStyle w:val="CRCoverPage"/>
              <w:numPr>
                <w:ilvl w:val="0"/>
                <w:numId w:val="34"/>
              </w:numPr>
              <w:spacing w:after="0"/>
              <w:rPr>
                <w:noProof/>
                <w:lang w:eastAsia="zh-CN"/>
              </w:rPr>
            </w:pPr>
            <w:r>
              <w:rPr>
                <w:rFonts w:hint="eastAsia"/>
                <w:noProof/>
                <w:lang w:eastAsia="zh-CN"/>
              </w:rPr>
              <w:t>I</w:t>
            </w:r>
            <w:r>
              <w:rPr>
                <w:noProof/>
                <w:lang w:eastAsia="zh-CN"/>
              </w:rPr>
              <w:t xml:space="preserve">n 5.8.6.2, it is captured UE should use the preconfigured </w:t>
            </w:r>
            <w:r w:rsidRPr="001550A2">
              <w:rPr>
                <w:i/>
                <w:noProof/>
                <w:lang w:eastAsia="zh-CN"/>
              </w:rPr>
              <w:t>sl-filterCoefficient</w:t>
            </w:r>
            <w:r w:rsidRPr="001550A2">
              <w:rPr>
                <w:noProof/>
                <w:lang w:eastAsia="zh-CN"/>
              </w:rPr>
              <w:t xml:space="preserve"> </w:t>
            </w:r>
            <w:r>
              <w:rPr>
                <w:noProof/>
                <w:lang w:eastAsia="zh-CN"/>
              </w:rPr>
              <w:t xml:space="preserve">to evalute the detected SLSS, while it is not clear for the UE which </w:t>
            </w:r>
            <w:r w:rsidRPr="008964A5">
              <w:rPr>
                <w:i/>
                <w:noProof/>
                <w:lang w:eastAsia="zh-CN"/>
              </w:rPr>
              <w:t>sl-filterCoefficient</w:t>
            </w:r>
            <w:r w:rsidRPr="001550A2">
              <w:rPr>
                <w:noProof/>
                <w:lang w:eastAsia="zh-CN"/>
              </w:rPr>
              <w:t xml:space="preserve"> </w:t>
            </w:r>
            <w:r>
              <w:rPr>
                <w:noProof/>
                <w:lang w:eastAsia="zh-CN"/>
              </w:rPr>
              <w:t xml:space="preserve">should be used since </w:t>
            </w:r>
            <w:r w:rsidRPr="008964A5">
              <w:rPr>
                <w:i/>
                <w:noProof/>
                <w:lang w:eastAsia="zh-CN"/>
              </w:rPr>
              <w:t>sl-filterCoefficient</w:t>
            </w:r>
            <w:r w:rsidRPr="001550A2">
              <w:rPr>
                <w:noProof/>
                <w:lang w:eastAsia="zh-CN"/>
              </w:rPr>
              <w:t xml:space="preserve"> </w:t>
            </w:r>
            <w:r>
              <w:rPr>
                <w:noProof/>
                <w:lang w:eastAsia="zh-CN"/>
              </w:rPr>
              <w:t xml:space="preserve">is configured in both </w:t>
            </w:r>
            <w:r w:rsidRPr="001550A2">
              <w:rPr>
                <w:i/>
                <w:noProof/>
                <w:lang w:eastAsia="zh-CN"/>
              </w:rPr>
              <w:t>SL-ResourcePool</w:t>
            </w:r>
            <w:r>
              <w:rPr>
                <w:noProof/>
                <w:lang w:eastAsia="zh-CN"/>
              </w:rPr>
              <w:t xml:space="preserve"> for open loop power control and </w:t>
            </w:r>
            <w:r w:rsidRPr="001550A2">
              <w:rPr>
                <w:i/>
                <w:noProof/>
                <w:lang w:eastAsia="zh-CN"/>
              </w:rPr>
              <w:t>SL-SyncConfig</w:t>
            </w:r>
            <w:r>
              <w:rPr>
                <w:noProof/>
                <w:lang w:eastAsia="zh-CN"/>
              </w:rPr>
              <w:t xml:space="preserve"> for synchronisation related mesurement. So it should be further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36ED7A1D" w:rsidR="003B0037" w:rsidRDefault="00D40315" w:rsidP="005F159E">
            <w:pPr>
              <w:pStyle w:val="CRCoverPage"/>
              <w:numPr>
                <w:ilvl w:val="0"/>
                <w:numId w:val="35"/>
              </w:numPr>
              <w:spacing w:after="0"/>
              <w:rPr>
                <w:noProof/>
              </w:rPr>
            </w:pPr>
            <w:r>
              <w:t xml:space="preserve">Adding </w:t>
            </w:r>
            <w:proofErr w:type="spellStart"/>
            <w:r w:rsidR="006849BB">
              <w:t>SyncRef</w:t>
            </w:r>
            <w:proofErr w:type="spellEnd"/>
            <w:r w:rsidR="006849BB">
              <w:t xml:space="preserve"> </w:t>
            </w:r>
            <w:r w:rsidR="006C163B">
              <w:t xml:space="preserve">related </w:t>
            </w:r>
            <w:r w:rsidR="006849BB">
              <w:t>measurement</w:t>
            </w:r>
            <w:r w:rsidR="00FC2B0D">
              <w:t xml:space="preserve"> in 5.</w:t>
            </w:r>
            <w:r w:rsidR="006849BB">
              <w:t>5.3</w:t>
            </w:r>
            <w:r w:rsidR="00FC2B0D">
              <w:t>.2</w:t>
            </w:r>
            <w:r w:rsidR="002D5593">
              <w:t>.</w:t>
            </w:r>
          </w:p>
          <w:p w14:paraId="4F727011" w14:textId="6B40242A" w:rsidR="005F159E" w:rsidRDefault="005F159E" w:rsidP="001550A2">
            <w:pPr>
              <w:pStyle w:val="CRCoverPage"/>
              <w:numPr>
                <w:ilvl w:val="0"/>
                <w:numId w:val="35"/>
              </w:numPr>
              <w:spacing w:after="0"/>
              <w:rPr>
                <w:noProof/>
              </w:rPr>
            </w:pPr>
            <w:r>
              <w:rPr>
                <w:noProof/>
              </w:rPr>
              <w:t>Adding</w:t>
            </w:r>
            <w:r w:rsidRPr="005F159E">
              <w:rPr>
                <w:noProof/>
              </w:rPr>
              <w:t xml:space="preserve"> </w:t>
            </w:r>
            <w:r>
              <w:rPr>
                <w:noProof/>
              </w:rPr>
              <w:t>“</w:t>
            </w:r>
            <w:r w:rsidRPr="005F159E">
              <w:rPr>
                <w:noProof/>
              </w:rPr>
              <w:t xml:space="preserve">in </w:t>
            </w:r>
            <w:r w:rsidRPr="001550A2">
              <w:rPr>
                <w:i/>
                <w:noProof/>
              </w:rPr>
              <w:t>SL-SyncConfig</w:t>
            </w:r>
            <w:r>
              <w:rPr>
                <w:noProof/>
              </w:rPr>
              <w:t xml:space="preserve">” in 5.8.6.2 to clarify the parameter to be used for </w:t>
            </w:r>
            <w:r>
              <w:rPr>
                <w:noProof/>
                <w:lang w:eastAsia="zh-CN"/>
              </w:rPr>
              <w:t>synchronisation related mesurement.</w:t>
            </w:r>
          </w:p>
          <w:p w14:paraId="5779B542" w14:textId="77777777" w:rsidR="002A5D03" w:rsidRPr="00175D1D"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lastRenderedPageBreak/>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13386400" w:rsidR="002A5D03" w:rsidRPr="004F1407" w:rsidRDefault="001016FB" w:rsidP="002A5D03">
            <w:pPr>
              <w:ind w:left="102"/>
              <w:rPr>
                <w:rFonts w:ascii="Arial" w:hAnsi="Arial"/>
                <w:lang w:eastAsia="zh-CN"/>
              </w:rPr>
            </w:pPr>
            <w:r>
              <w:rPr>
                <w:rFonts w:ascii="Arial" w:hAnsi="Arial"/>
                <w:lang w:eastAsia="zh-CN"/>
              </w:rPr>
              <w:t xml:space="preserve">SL </w:t>
            </w:r>
            <w:r w:rsidR="006849BB">
              <w:rPr>
                <w:rFonts w:ascii="Arial" w:hAnsi="Arial"/>
                <w:lang w:eastAsia="zh-CN"/>
              </w:rPr>
              <w:t>Synchronization</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7CD2D9EA"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59A6692F" w14:textId="1507267D"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31C656EC" w14:textId="1C8F002E"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5F159E">
              <w:rPr>
                <w:rFonts w:ascii="Arial" w:hAnsi="Arial" w:cs="Arial"/>
                <w:lang w:eastAsia="zh-CN"/>
              </w:rPr>
              <w:t xml:space="preserve"> a</w:t>
            </w:r>
            <w:r w:rsidR="005F159E">
              <w:rPr>
                <w:rFonts w:ascii="Arial" w:hAnsi="Arial"/>
                <w:lang w:eastAsia="zh-CN"/>
              </w:rPr>
              <w:t>nd clarification</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7E0C" w14:textId="4CC6A82B" w:rsidR="001016FB" w:rsidRDefault="006C163B" w:rsidP="005F159E">
            <w:pPr>
              <w:pStyle w:val="CRCoverPage"/>
              <w:numPr>
                <w:ilvl w:val="0"/>
                <w:numId w:val="36"/>
              </w:numPr>
              <w:spacing w:after="0"/>
              <w:rPr>
                <w:noProof/>
              </w:rPr>
            </w:pPr>
            <w:r>
              <w:t xml:space="preserve">Inconsistency in the specification which may lead to misunderstanding that </w:t>
            </w:r>
            <w:r w:rsidR="006849BB">
              <w:t xml:space="preserve">UE </w:t>
            </w:r>
            <w:r>
              <w:t xml:space="preserve">should not </w:t>
            </w:r>
            <w:r w:rsidR="006849BB">
              <w:t xml:space="preserve">using the layer-3 filtering for the PSBCH-RSRP measurement result </w:t>
            </w:r>
            <w:r>
              <w:t>for Sync-Ref related procedure</w:t>
            </w:r>
            <w:r w:rsidR="006849BB">
              <w:t xml:space="preserve">.   </w:t>
            </w:r>
          </w:p>
          <w:p w14:paraId="5C4BEB44" w14:textId="2718602B" w:rsidR="005F159E" w:rsidRDefault="005F159E" w:rsidP="001550A2">
            <w:pPr>
              <w:pStyle w:val="CRCoverPage"/>
              <w:numPr>
                <w:ilvl w:val="0"/>
                <w:numId w:val="36"/>
              </w:numPr>
              <w:spacing w:after="0"/>
              <w:rPr>
                <w:noProof/>
              </w:rPr>
            </w:pPr>
            <w:r>
              <w:rPr>
                <w:rFonts w:hint="eastAsia"/>
                <w:noProof/>
                <w:lang w:eastAsia="zh-CN"/>
              </w:rPr>
              <w:t>N</w:t>
            </w:r>
            <w:r>
              <w:rPr>
                <w:noProof/>
                <w:lang w:eastAsia="zh-CN"/>
              </w:rPr>
              <w:t>ot clear for the UE which parameter to be used for synchronisation related mesurement.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7A993" w:rsidR="001E41F3" w:rsidRDefault="001016FB">
            <w:pPr>
              <w:pStyle w:val="CRCoverPage"/>
              <w:spacing w:after="0"/>
              <w:ind w:left="100"/>
              <w:rPr>
                <w:noProof/>
                <w:lang w:eastAsia="zh-CN"/>
              </w:rPr>
            </w:pPr>
            <w:r>
              <w:rPr>
                <w:noProof/>
                <w:lang w:eastAsia="zh-CN"/>
              </w:rPr>
              <w:t>5.</w:t>
            </w:r>
            <w:r w:rsidR="006849BB">
              <w:rPr>
                <w:noProof/>
                <w:lang w:eastAsia="zh-CN"/>
              </w:rPr>
              <w:t>5.3</w:t>
            </w:r>
            <w:r>
              <w:rPr>
                <w:noProof/>
                <w:lang w:eastAsia="zh-CN"/>
              </w:rPr>
              <w:t>.2</w:t>
            </w:r>
            <w:r w:rsidR="005F159E">
              <w:rPr>
                <w:noProof/>
                <w:lang w:eastAsia="zh-CN"/>
              </w:rPr>
              <w:t>, 5.8.6.2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0F6849CD" w14:textId="77777777" w:rsidR="006849BB" w:rsidRPr="006849BB" w:rsidRDefault="006849BB" w:rsidP="00684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6882"/>
      <w:bookmarkStart w:id="2" w:name="_Toc139005164"/>
      <w:bookmarkStart w:id="3" w:name="_Toc139032376"/>
      <w:r w:rsidRPr="006849BB">
        <w:rPr>
          <w:rFonts w:ascii="Arial" w:eastAsia="Times New Roman" w:hAnsi="Arial"/>
          <w:sz w:val="24"/>
          <w:lang w:eastAsia="ja-JP"/>
        </w:rPr>
        <w:t>5.5.3.2</w:t>
      </w:r>
      <w:r w:rsidRPr="006849BB">
        <w:rPr>
          <w:rFonts w:ascii="Arial" w:eastAsia="Times New Roman" w:hAnsi="Arial"/>
          <w:sz w:val="24"/>
          <w:lang w:eastAsia="ja-JP"/>
        </w:rPr>
        <w:tab/>
        <w:t>Layer 3 filtering</w:t>
      </w:r>
      <w:bookmarkEnd w:id="1"/>
      <w:bookmarkEnd w:id="2"/>
    </w:p>
    <w:p w14:paraId="2EE3E7A9" w14:textId="77777777" w:rsidR="006849BB" w:rsidRPr="006849BB" w:rsidRDefault="006849BB" w:rsidP="006849BB">
      <w:pPr>
        <w:overflowPunct w:val="0"/>
        <w:autoSpaceDE w:val="0"/>
        <w:autoSpaceDN w:val="0"/>
        <w:adjustRightInd w:val="0"/>
        <w:textAlignment w:val="baseline"/>
        <w:rPr>
          <w:rFonts w:eastAsia="Times New Roman"/>
          <w:lang w:eastAsia="ja-JP"/>
        </w:rPr>
      </w:pPr>
      <w:r w:rsidRPr="006849BB">
        <w:rPr>
          <w:rFonts w:eastAsia="Times New Roman"/>
          <w:lang w:eastAsia="ja-JP"/>
        </w:rPr>
        <w:t>The UE shall:</w:t>
      </w:r>
    </w:p>
    <w:p w14:paraId="783AFBFC" w14:textId="3A1555BA" w:rsidR="006849BB" w:rsidRPr="006849BB" w:rsidRDefault="006849BB" w:rsidP="006849BB">
      <w:pPr>
        <w:overflowPunct w:val="0"/>
        <w:autoSpaceDE w:val="0"/>
        <w:autoSpaceDN w:val="0"/>
        <w:adjustRightInd w:val="0"/>
        <w:ind w:left="568" w:hanging="284"/>
        <w:textAlignment w:val="baseline"/>
        <w:rPr>
          <w:rFonts w:eastAsia="Times New Roman"/>
          <w:lang w:eastAsia="ja-JP"/>
        </w:rPr>
      </w:pPr>
      <w:r w:rsidRPr="006849BB">
        <w:rPr>
          <w:rFonts w:eastAsia="Times New Roman"/>
          <w:lang w:eastAsia="ja-JP"/>
        </w:rPr>
        <w:t>1&gt;</w:t>
      </w:r>
      <w:r w:rsidRPr="006849BB">
        <w:rPr>
          <w:rFonts w:eastAsia="Times New Roman"/>
          <w:lang w:eastAsia="ja-JP"/>
        </w:rPr>
        <w:tab/>
        <w:t xml:space="preserve">for each cell measurement quantity, each beam measurement quantity, each </w:t>
      </w:r>
      <w:proofErr w:type="spellStart"/>
      <w:r w:rsidRPr="006849BB">
        <w:rPr>
          <w:rFonts w:eastAsia="Times New Roman"/>
          <w:lang w:eastAsia="ja-JP"/>
        </w:rPr>
        <w:t>sidelink</w:t>
      </w:r>
      <w:proofErr w:type="spellEnd"/>
      <w:r w:rsidRPr="006849BB">
        <w:rPr>
          <w:rFonts w:eastAsia="Times New Roman"/>
          <w:lang w:eastAsia="ja-JP"/>
        </w:rPr>
        <w:t xml:space="preserve"> measurement quantity as needed in clause 5.8.10, </w:t>
      </w:r>
      <w:del w:id="4" w:author="OPPO-Bingxue" w:date="2023-09-28T11:58:00Z">
        <w:r w:rsidRPr="006849BB" w:rsidDel="00175D1D">
          <w:rPr>
            <w:rFonts w:eastAsia="Times New Roman"/>
            <w:lang w:eastAsia="ja-JP"/>
          </w:rPr>
          <w:delText xml:space="preserve">and </w:delText>
        </w:r>
      </w:del>
      <w:r w:rsidRPr="006849BB">
        <w:rPr>
          <w:rFonts w:eastAsia="Times New Roman"/>
          <w:lang w:eastAsia="ja-JP"/>
        </w:rPr>
        <w:t>for each CLI measurement quantity that the UE performs measurements according to 5.5.3.1</w:t>
      </w:r>
      <w:ins w:id="5" w:author="OPPO-Bingxue" w:date="2023-09-28T11:58:00Z">
        <w:r w:rsidR="00175D1D" w:rsidRPr="008964A5">
          <w:rPr>
            <w:rFonts w:eastAsia="Times New Roman"/>
            <w:lang w:eastAsia="ja-JP"/>
          </w:rPr>
          <w:t xml:space="preserve">, and for </w:t>
        </w:r>
        <w:r w:rsidR="00175D1D">
          <w:rPr>
            <w:rFonts w:eastAsia="Times New Roman"/>
            <w:lang w:eastAsia="ja-JP"/>
          </w:rPr>
          <w:t xml:space="preserve">evaluating the </w:t>
        </w:r>
        <w:proofErr w:type="spellStart"/>
        <w:r w:rsidR="00175D1D">
          <w:rPr>
            <w:rFonts w:eastAsia="Times New Roman"/>
            <w:lang w:eastAsia="ja-JP"/>
          </w:rPr>
          <w:t>SyncRef</w:t>
        </w:r>
        <w:proofErr w:type="spellEnd"/>
        <w:r w:rsidR="00175D1D">
          <w:rPr>
            <w:rFonts w:eastAsia="Times New Roman"/>
            <w:lang w:eastAsia="ja-JP"/>
          </w:rPr>
          <w:t xml:space="preserve"> UE according to 5.8.5 and 5.8.6</w:t>
        </w:r>
      </w:ins>
      <w:r w:rsidRPr="006849BB">
        <w:rPr>
          <w:rFonts w:eastAsia="Times New Roman"/>
          <w:lang w:eastAsia="ja-JP"/>
        </w:rPr>
        <w:t>:</w:t>
      </w:r>
    </w:p>
    <w:p w14:paraId="09E1D83A" w14:textId="1BD26406"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filter the measured result, before using for evaluation of reporting criteria</w:t>
      </w:r>
      <w:del w:id="6" w:author="OPPO-Bingxue" w:date="2023-09-28T11:58:00Z">
        <w:r w:rsidRPr="006849BB" w:rsidDel="00175D1D">
          <w:rPr>
            <w:rFonts w:eastAsia="Times New Roman"/>
            <w:lang w:eastAsia="ja-JP"/>
          </w:rPr>
          <w:delText xml:space="preserve"> or </w:delText>
        </w:r>
      </w:del>
      <w:ins w:id="7" w:author="OPPO-Bingxue" w:date="2023-09-28T11:58:00Z">
        <w:r w:rsidR="00175D1D">
          <w:rPr>
            <w:rFonts w:eastAsia="Times New Roman"/>
            <w:lang w:eastAsia="ja-JP"/>
          </w:rPr>
          <w:t xml:space="preserve">, </w:t>
        </w:r>
      </w:ins>
      <w:r w:rsidRPr="006849BB">
        <w:rPr>
          <w:rFonts w:eastAsia="Times New Roman"/>
          <w:lang w:eastAsia="ja-JP"/>
        </w:rPr>
        <w:t>for measurement reporting</w:t>
      </w:r>
      <w:ins w:id="8" w:author="OPPO-Bingxue" w:date="2023-09-28T11:58:00Z">
        <w:r w:rsidR="00175D1D">
          <w:rPr>
            <w:rFonts w:eastAsia="Times New Roman"/>
            <w:lang w:eastAsia="ja-JP"/>
          </w:rPr>
          <w:t xml:space="preserve"> or for </w:t>
        </w:r>
      </w:ins>
      <w:ins w:id="9" w:author="OPPO-Bingxue" w:date="2023-09-28T14:59:00Z">
        <w:r w:rsidR="001550A2">
          <w:rPr>
            <w:rFonts w:eastAsia="Times New Roman"/>
            <w:lang w:eastAsia="ja-JP"/>
          </w:rPr>
          <w:t xml:space="preserve">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 by the following formula:</w:t>
      </w:r>
    </w:p>
    <w:p w14:paraId="3830EF47" w14:textId="77777777" w:rsidR="006849BB" w:rsidRPr="006849BB" w:rsidRDefault="006849BB" w:rsidP="006849BB">
      <w:pPr>
        <w:keepLines/>
        <w:tabs>
          <w:tab w:val="center" w:pos="4536"/>
          <w:tab w:val="right" w:pos="9072"/>
        </w:tabs>
        <w:overflowPunct w:val="0"/>
        <w:autoSpaceDE w:val="0"/>
        <w:autoSpaceDN w:val="0"/>
        <w:adjustRightInd w:val="0"/>
        <w:textAlignment w:val="baseline"/>
        <w:rPr>
          <w:rFonts w:eastAsia="Times New Roman"/>
          <w:b/>
          <w:noProof/>
          <w:lang w:eastAsia="ja-JP"/>
        </w:rPr>
      </w:pPr>
      <w:r w:rsidRPr="006849BB">
        <w:rPr>
          <w:rFonts w:eastAsia="Times New Roman"/>
          <w:b/>
          <w:noProof/>
          <w:lang w:eastAsia="ja-JP"/>
        </w:rPr>
        <w:tab/>
      </w:r>
      <w:r w:rsidRPr="006849BB">
        <w:rPr>
          <w:rFonts w:eastAsia="Times New Roman"/>
          <w:b/>
          <w:i/>
          <w:noProof/>
          <w:lang w:eastAsia="ja-JP"/>
        </w:rPr>
        <w:t>F</w:t>
      </w:r>
      <w:r w:rsidRPr="006849BB">
        <w:rPr>
          <w:rFonts w:eastAsia="Times New Roman"/>
          <w:b/>
          <w:noProof/>
          <w:vertAlign w:val="subscript"/>
          <w:lang w:eastAsia="ja-JP"/>
        </w:rPr>
        <w:t>n</w:t>
      </w:r>
      <w:r w:rsidRPr="006849BB">
        <w:rPr>
          <w:rFonts w:eastAsia="Times New Roman"/>
          <w:b/>
          <w:noProof/>
          <w:lang w:eastAsia="ja-JP"/>
        </w:rPr>
        <w:t xml:space="preserve"> = (1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F</w:t>
      </w:r>
      <w:r w:rsidRPr="006849BB">
        <w:rPr>
          <w:rFonts w:eastAsia="Times New Roman"/>
          <w:b/>
          <w:noProof/>
          <w:vertAlign w:val="subscript"/>
          <w:lang w:eastAsia="ja-JP"/>
        </w:rPr>
        <w:t>n-1</w:t>
      </w:r>
      <w:r w:rsidRPr="006849BB">
        <w:rPr>
          <w:rFonts w:eastAsia="Times New Roman"/>
          <w:b/>
          <w:noProof/>
          <w:lang w:eastAsia="ja-JP"/>
        </w:rPr>
        <w:t xml:space="preserve">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M</w:t>
      </w:r>
      <w:r w:rsidRPr="006849BB">
        <w:rPr>
          <w:rFonts w:eastAsia="Times New Roman"/>
          <w:b/>
          <w:noProof/>
          <w:vertAlign w:val="subscript"/>
          <w:lang w:eastAsia="ja-JP"/>
        </w:rPr>
        <w:t>n</w:t>
      </w:r>
    </w:p>
    <w:p w14:paraId="48585833"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ab/>
        <w:t>where</w:t>
      </w:r>
    </w:p>
    <w:p w14:paraId="003C7B77" w14:textId="77777777"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r w:rsidRPr="006849BB">
        <w:rPr>
          <w:rFonts w:eastAsia="Times New Roman"/>
          <w:b/>
          <w:i/>
          <w:lang w:eastAsia="ja-JP"/>
        </w:rPr>
        <w:t>M</w:t>
      </w:r>
      <w:r w:rsidRPr="006849BB">
        <w:rPr>
          <w:rFonts w:eastAsia="Times New Roman"/>
          <w:b/>
          <w:i/>
          <w:vertAlign w:val="subscript"/>
          <w:lang w:eastAsia="ja-JP"/>
        </w:rPr>
        <w:t>n</w:t>
      </w:r>
      <w:r w:rsidRPr="006849BB">
        <w:rPr>
          <w:rFonts w:eastAsia="Times New Roman"/>
          <w:lang w:eastAsia="ja-JP"/>
        </w:rPr>
        <w:t xml:space="preserve"> is the latest received measurement result from the physical layer;</w:t>
      </w:r>
    </w:p>
    <w:p w14:paraId="2B593D07" w14:textId="0F980C8D"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proofErr w:type="spellStart"/>
      <w:r w:rsidRPr="006849BB">
        <w:rPr>
          <w:rFonts w:eastAsia="Times New Roman"/>
          <w:b/>
          <w:i/>
          <w:lang w:eastAsia="ja-JP"/>
        </w:rPr>
        <w:t>F</w:t>
      </w:r>
      <w:r w:rsidRPr="006849BB">
        <w:rPr>
          <w:rFonts w:eastAsia="Times New Roman"/>
          <w:b/>
          <w:i/>
          <w:vertAlign w:val="subscript"/>
          <w:lang w:eastAsia="ja-JP"/>
        </w:rPr>
        <w:t>n</w:t>
      </w:r>
      <w:proofErr w:type="spellEnd"/>
      <w:r w:rsidRPr="006849BB">
        <w:rPr>
          <w:rFonts w:eastAsia="Times New Roman"/>
          <w:lang w:eastAsia="ja-JP"/>
        </w:rPr>
        <w:t xml:space="preserve"> is the updated filtered measurement result, that is used for evaluation of reporting criteria or for measurement reporting</w:t>
      </w:r>
      <w:ins w:id="10" w:author="OPPO-Bingxue" w:date="2023-09-28T11:58:00Z">
        <w:r w:rsidR="00175D1D">
          <w:rPr>
            <w:rFonts w:eastAsia="Times New Roman"/>
            <w:lang w:eastAsia="ja-JP"/>
          </w:rPr>
          <w:t xml:space="preserve"> or </w:t>
        </w:r>
      </w:ins>
      <w:ins w:id="11" w:author="OPPO-Bingxue" w:date="2023-09-28T15:00:00Z">
        <w:r w:rsidR="001550A2">
          <w:rPr>
            <w:rFonts w:eastAsia="Times New Roman"/>
            <w:lang w:eastAsia="ja-JP"/>
          </w:rPr>
          <w:t xml:space="preserve">for 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w:t>
      </w:r>
    </w:p>
    <w:p w14:paraId="1987033F" w14:textId="77777777" w:rsidR="006849BB" w:rsidRPr="006849BB" w:rsidRDefault="006849BB" w:rsidP="006849BB">
      <w:pPr>
        <w:overflowPunct w:val="0"/>
        <w:autoSpaceDE w:val="0"/>
        <w:autoSpaceDN w:val="0"/>
        <w:adjustRightInd w:val="0"/>
        <w:ind w:left="1418" w:hanging="284"/>
        <w:textAlignment w:val="baseline"/>
        <w:rPr>
          <w:rFonts w:eastAsia="Times New Roman"/>
          <w:iCs/>
          <w:lang w:eastAsia="ja-JP"/>
        </w:rPr>
      </w:pPr>
      <w:r w:rsidRPr="006849BB">
        <w:rPr>
          <w:rFonts w:eastAsia="Times New Roman"/>
          <w:b/>
          <w:i/>
          <w:lang w:eastAsia="ja-JP"/>
        </w:rPr>
        <w:t>F</w:t>
      </w:r>
      <w:r w:rsidRPr="006849BB">
        <w:rPr>
          <w:rFonts w:eastAsia="Times New Roman"/>
          <w:b/>
          <w:i/>
          <w:vertAlign w:val="subscript"/>
          <w:lang w:eastAsia="ja-JP"/>
        </w:rPr>
        <w:t>n-1</w:t>
      </w:r>
      <w:r w:rsidRPr="006849BB">
        <w:rPr>
          <w:rFonts w:eastAsia="Times New Roman"/>
          <w:lang w:eastAsia="ja-JP"/>
        </w:rPr>
        <w:t xml:space="preserve"> is the old filtered measurement result, where </w:t>
      </w:r>
      <w:r w:rsidRPr="006849BB">
        <w:rPr>
          <w:rFonts w:eastAsia="Times New Roman"/>
          <w:b/>
          <w:i/>
          <w:lang w:eastAsia="ja-JP"/>
        </w:rPr>
        <w:t>F</w:t>
      </w:r>
      <w:r w:rsidRPr="006849BB">
        <w:rPr>
          <w:rFonts w:eastAsia="Times New Roman"/>
          <w:b/>
          <w:i/>
          <w:vertAlign w:val="subscript"/>
          <w:lang w:eastAsia="ja-JP"/>
        </w:rPr>
        <w:t>0</w:t>
      </w:r>
      <w:r w:rsidRPr="006849BB">
        <w:rPr>
          <w:rFonts w:eastAsia="Times New Roman"/>
          <w:b/>
          <w:lang w:eastAsia="ja-JP"/>
        </w:rPr>
        <w:t xml:space="preserve"> </w:t>
      </w:r>
      <w:r w:rsidRPr="006849BB">
        <w:rPr>
          <w:rFonts w:eastAsia="Times New Roman"/>
          <w:lang w:eastAsia="ja-JP"/>
        </w:rPr>
        <w:t xml:space="preserve">is set to </w:t>
      </w:r>
      <w:r w:rsidRPr="006849BB">
        <w:rPr>
          <w:rFonts w:eastAsia="Times New Roman"/>
          <w:b/>
          <w:i/>
          <w:lang w:eastAsia="ja-JP"/>
        </w:rPr>
        <w:t>M</w:t>
      </w:r>
      <w:r w:rsidRPr="006849BB">
        <w:rPr>
          <w:rFonts w:eastAsia="Times New Roman"/>
          <w:b/>
          <w:i/>
          <w:vertAlign w:val="subscript"/>
          <w:lang w:eastAsia="ja-JP"/>
        </w:rPr>
        <w:t>1</w:t>
      </w:r>
      <w:r w:rsidRPr="006849BB">
        <w:rPr>
          <w:rFonts w:eastAsia="Times New Roman"/>
          <w:lang w:eastAsia="ja-JP"/>
        </w:rPr>
        <w:t xml:space="preserve"> when the first measurement result from the physical layer is received; and </w:t>
      </w:r>
      <w:r w:rsidRPr="006849BB">
        <w:rPr>
          <w:rFonts w:eastAsia="Times New Roman"/>
          <w:lang w:eastAsia="zh-CN"/>
        </w:rPr>
        <w:t xml:space="preserve">for </w:t>
      </w:r>
      <w:proofErr w:type="spellStart"/>
      <w:r w:rsidRPr="006849BB">
        <w:rPr>
          <w:rFonts w:eastAsia="Times New Roman"/>
          <w:i/>
          <w:lang w:eastAsia="ja-JP"/>
        </w:rPr>
        <w:t>MeasObjectNR</w:t>
      </w:r>
      <w:proofErr w:type="spellEnd"/>
      <w:r w:rsidRPr="006849BB">
        <w:rPr>
          <w:rFonts w:eastAsia="Times New Roman"/>
          <w:lang w:eastAsia="zh-CN"/>
        </w:rPr>
        <w:t xml:space="preserve">, </w:t>
      </w:r>
      <w:r w:rsidRPr="006849BB">
        <w:rPr>
          <w:rFonts w:eastAsia="Times New Roman"/>
          <w:b/>
          <w:i/>
          <w:lang w:eastAsia="ja-JP"/>
        </w:rPr>
        <w:t xml:space="preserve">a </w:t>
      </w:r>
      <w:r w:rsidRPr="006849BB">
        <w:rPr>
          <w:rFonts w:eastAsia="Times New Roman"/>
          <w:lang w:eastAsia="ja-JP"/>
        </w:rPr>
        <w:t>= 1/2</w:t>
      </w:r>
      <w:r w:rsidRPr="006849BB">
        <w:rPr>
          <w:rFonts w:eastAsia="Times New Roman"/>
          <w:vertAlign w:val="superscript"/>
          <w:lang w:eastAsia="ja-JP"/>
        </w:rPr>
        <w:t>(</w:t>
      </w:r>
      <w:proofErr w:type="spellStart"/>
      <w:r w:rsidRPr="006849BB">
        <w:rPr>
          <w:rFonts w:eastAsia="Times New Roman"/>
          <w:b/>
          <w:bCs/>
          <w:i/>
          <w:iCs/>
          <w:vertAlign w:val="superscript"/>
          <w:lang w:eastAsia="ja-JP"/>
        </w:rPr>
        <w:t>ki</w:t>
      </w:r>
      <w:proofErr w:type="spellEnd"/>
      <w:r w:rsidRPr="006849BB">
        <w:rPr>
          <w:rFonts w:eastAsia="Times New Roman"/>
          <w:vertAlign w:val="superscript"/>
          <w:lang w:eastAsia="ja-JP"/>
        </w:rPr>
        <w:t>/4)</w:t>
      </w:r>
      <w:r w:rsidRPr="006849BB">
        <w:rPr>
          <w:rFonts w:eastAsia="Times New Roman"/>
          <w:lang w:eastAsia="ja-JP"/>
        </w:rPr>
        <w:t xml:space="preserve">, where </w:t>
      </w:r>
      <w:proofErr w:type="spellStart"/>
      <w:r w:rsidRPr="006849BB">
        <w:rPr>
          <w:rFonts w:eastAsia="Times New Roman"/>
          <w:b/>
          <w:bCs/>
          <w:i/>
          <w:iCs/>
          <w:lang w:eastAsia="ja-JP"/>
        </w:rPr>
        <w:t>k</w:t>
      </w:r>
      <w:r w:rsidRPr="006849BB">
        <w:rPr>
          <w:rFonts w:eastAsia="Times New Roman"/>
          <w:b/>
          <w:bCs/>
          <w:i/>
          <w:iCs/>
          <w:vertAlign w:val="subscript"/>
          <w:lang w:eastAsia="ja-JP"/>
        </w:rPr>
        <w:t>i</w:t>
      </w:r>
      <w:proofErr w:type="spellEnd"/>
      <w:r w:rsidRPr="006849BB">
        <w:rPr>
          <w:rFonts w:eastAsia="Times New Roman"/>
          <w:lang w:eastAsia="ja-JP"/>
        </w:rPr>
        <w:t xml:space="preserve"> is the </w:t>
      </w:r>
      <w:proofErr w:type="spellStart"/>
      <w:r w:rsidRPr="006849BB">
        <w:rPr>
          <w:rFonts w:eastAsia="Times New Roman"/>
          <w:i/>
          <w:lang w:eastAsia="ja-JP"/>
        </w:rPr>
        <w:t>filterCoefficient</w:t>
      </w:r>
      <w:proofErr w:type="spellEnd"/>
      <w:r w:rsidRPr="006849BB">
        <w:rPr>
          <w:rFonts w:eastAsia="Times New Roman"/>
          <w:lang w:eastAsia="ja-JP"/>
        </w:rPr>
        <w:t xml:space="preserve"> for the corresponding measurement quantity of the i:th </w:t>
      </w:r>
      <w:proofErr w:type="spellStart"/>
      <w:r w:rsidRPr="006849BB">
        <w:rPr>
          <w:rFonts w:eastAsia="Times New Roman"/>
          <w:i/>
          <w:lang w:eastAsia="ja-JP"/>
        </w:rPr>
        <w:t>QuantityConfigNR</w:t>
      </w:r>
      <w:proofErr w:type="spellEnd"/>
      <w:r w:rsidRPr="006849BB">
        <w:rPr>
          <w:rFonts w:eastAsia="Times New Roman"/>
          <w:lang w:eastAsia="ja-JP"/>
        </w:rPr>
        <w:t xml:space="preserve"> in </w:t>
      </w:r>
      <w:proofErr w:type="spellStart"/>
      <w:r w:rsidRPr="006849BB">
        <w:rPr>
          <w:rFonts w:eastAsia="Times New Roman"/>
          <w:i/>
          <w:lang w:eastAsia="ja-JP"/>
        </w:rPr>
        <w:t>quantityConfigNR</w:t>
      </w:r>
      <w:proofErr w:type="spellEnd"/>
      <w:r w:rsidRPr="006849BB">
        <w:rPr>
          <w:rFonts w:eastAsia="Times New Roman"/>
          <w:i/>
          <w:lang w:eastAsia="ja-JP"/>
        </w:rPr>
        <w:t>-List</w:t>
      </w:r>
      <w:r w:rsidRPr="006849BB">
        <w:rPr>
          <w:rFonts w:eastAsia="Times New Roman"/>
          <w:lang w:eastAsia="ja-JP"/>
        </w:rPr>
        <w:t xml:space="preserve">, and </w:t>
      </w:r>
      <w:proofErr w:type="spellStart"/>
      <w:r w:rsidRPr="006849BB">
        <w:rPr>
          <w:rFonts w:eastAsia="Times New Roman"/>
          <w:i/>
          <w:lang w:eastAsia="ja-JP"/>
        </w:rPr>
        <w:t>i</w:t>
      </w:r>
      <w:proofErr w:type="spellEnd"/>
      <w:r w:rsidRPr="006849BB">
        <w:rPr>
          <w:rFonts w:eastAsia="Times New Roman"/>
          <w:lang w:eastAsia="ja-JP"/>
        </w:rPr>
        <w:t xml:space="preserve"> is indicated by </w:t>
      </w:r>
      <w:proofErr w:type="spellStart"/>
      <w:r w:rsidRPr="006849BB">
        <w:rPr>
          <w:rFonts w:eastAsia="Times New Roman"/>
          <w:i/>
          <w:lang w:eastAsia="ja-JP"/>
        </w:rPr>
        <w:t>quantityConfigIndex</w:t>
      </w:r>
      <w:proofErr w:type="spellEnd"/>
      <w:r w:rsidRPr="006849BB">
        <w:rPr>
          <w:rFonts w:eastAsia="Times New Roman"/>
          <w:lang w:eastAsia="ja-JP"/>
        </w:rPr>
        <w:t xml:space="preserve"> in </w:t>
      </w:r>
      <w:proofErr w:type="spellStart"/>
      <w:r w:rsidRPr="006849BB">
        <w:rPr>
          <w:rFonts w:eastAsia="Times New Roman"/>
          <w:i/>
          <w:lang w:eastAsia="ja-JP"/>
        </w:rPr>
        <w:t>MeasObjectNR</w:t>
      </w:r>
      <w:proofErr w:type="spellEnd"/>
      <w:r w:rsidRPr="006849BB">
        <w:rPr>
          <w:rFonts w:eastAsia="Times New Roman"/>
          <w:iCs/>
          <w:lang w:eastAsia="ja-JP"/>
        </w:rPr>
        <w:t>;</w:t>
      </w:r>
      <w:r w:rsidRPr="006849BB">
        <w:rPr>
          <w:rFonts w:eastAsia="Times New Roman"/>
          <w:lang w:eastAsia="ja-JP"/>
        </w:rPr>
        <w:t xml:space="preserve"> </w:t>
      </w:r>
      <w:r w:rsidRPr="006849BB">
        <w:rPr>
          <w:rFonts w:eastAsia="Times New Roman"/>
          <w:lang w:eastAsia="zh-CN"/>
        </w:rPr>
        <w:t xml:space="preserve">for </w:t>
      </w:r>
      <w:r w:rsidRPr="006849BB">
        <w:rPr>
          <w:rFonts w:eastAsia="Times New Roman"/>
          <w:iCs/>
          <w:lang w:eastAsia="ja-JP"/>
        </w:rPr>
        <w:t>other measurements</w:t>
      </w:r>
      <w:r w:rsidRPr="006849BB">
        <w:rPr>
          <w:rFonts w:eastAsia="Times New Roman"/>
          <w:lang w:eastAsia="zh-CN"/>
        </w:rPr>
        <w:t>,</w:t>
      </w:r>
      <w:r w:rsidRPr="006849BB">
        <w:rPr>
          <w:rFonts w:eastAsia="Times New Roman"/>
          <w:b/>
          <w:i/>
          <w:lang w:eastAsia="ja-JP"/>
        </w:rPr>
        <w:t xml:space="preserve"> a </w:t>
      </w:r>
      <w:r w:rsidRPr="006849BB">
        <w:rPr>
          <w:rFonts w:eastAsia="Times New Roman"/>
          <w:lang w:eastAsia="ja-JP"/>
        </w:rPr>
        <w:t>= 1/2</w:t>
      </w:r>
      <w:r w:rsidRPr="006849BB">
        <w:rPr>
          <w:rFonts w:eastAsia="Times New Roman"/>
          <w:vertAlign w:val="superscript"/>
          <w:lang w:eastAsia="ja-JP"/>
        </w:rPr>
        <w:t>(</w:t>
      </w:r>
      <w:r w:rsidRPr="006849BB">
        <w:rPr>
          <w:rFonts w:eastAsia="Times New Roman"/>
          <w:b/>
          <w:bCs/>
          <w:i/>
          <w:iCs/>
          <w:vertAlign w:val="superscript"/>
          <w:lang w:eastAsia="ja-JP"/>
        </w:rPr>
        <w:t>k</w:t>
      </w:r>
      <w:r w:rsidRPr="006849BB">
        <w:rPr>
          <w:rFonts w:eastAsia="Times New Roman"/>
          <w:vertAlign w:val="superscript"/>
          <w:lang w:eastAsia="ja-JP"/>
        </w:rPr>
        <w:t>/4)</w:t>
      </w:r>
      <w:r w:rsidRPr="006849BB">
        <w:rPr>
          <w:rFonts w:eastAsia="Times New Roman"/>
          <w:lang w:eastAsia="zh-CN"/>
        </w:rPr>
        <w:t xml:space="preserve">, </w:t>
      </w:r>
      <w:r w:rsidRPr="006849BB">
        <w:rPr>
          <w:rFonts w:eastAsia="Times New Roman"/>
          <w:lang w:eastAsia="ja-JP"/>
        </w:rPr>
        <w:t xml:space="preserve">where </w:t>
      </w:r>
      <w:r w:rsidRPr="006849BB">
        <w:rPr>
          <w:rFonts w:eastAsia="Times New Roman"/>
          <w:b/>
          <w:bCs/>
          <w:i/>
          <w:iCs/>
          <w:lang w:eastAsia="ja-JP"/>
        </w:rPr>
        <w:t>k</w:t>
      </w:r>
      <w:r w:rsidRPr="006849BB">
        <w:rPr>
          <w:rFonts w:eastAsia="Times New Roman"/>
          <w:lang w:eastAsia="ja-JP"/>
        </w:rPr>
        <w:t xml:space="preserve"> is the </w:t>
      </w:r>
      <w:proofErr w:type="spellStart"/>
      <w:r w:rsidRPr="006849BB">
        <w:rPr>
          <w:rFonts w:ascii="Times New Roman Italic" w:eastAsia="Times New Roman" w:hAnsi="Times New Roman Italic" w:cs="Times New Roman Italic"/>
          <w:i/>
          <w:lang w:eastAsia="ja-JP"/>
        </w:rPr>
        <w:t>filterCoefficient</w:t>
      </w:r>
      <w:proofErr w:type="spellEnd"/>
      <w:r w:rsidRPr="006849BB">
        <w:rPr>
          <w:rFonts w:eastAsia="Times New Roman"/>
          <w:lang w:eastAsia="ja-JP"/>
        </w:rPr>
        <w:t xml:space="preserve"> for the corresponding measurement quantity received by the </w:t>
      </w:r>
      <w:r w:rsidRPr="006849BB">
        <w:rPr>
          <w:rFonts w:eastAsia="Times New Roman"/>
          <w:i/>
          <w:noProof/>
          <w:lang w:eastAsia="ja-JP"/>
        </w:rPr>
        <w:t>quantityConfig</w:t>
      </w:r>
      <w:r w:rsidRPr="006849BB">
        <w:rPr>
          <w:rFonts w:eastAsia="Times New Roman"/>
          <w:iCs/>
          <w:noProof/>
          <w:lang w:eastAsia="ja-JP"/>
        </w:rPr>
        <w:t>; for UTRA-FDD, a = 1/2</w:t>
      </w:r>
      <w:r w:rsidRPr="006849BB">
        <w:rPr>
          <w:rFonts w:eastAsia="Times New Roman"/>
          <w:iCs/>
          <w:noProof/>
          <w:vertAlign w:val="superscript"/>
          <w:lang w:eastAsia="ja-JP"/>
        </w:rPr>
        <w:t>(k/4),</w:t>
      </w:r>
      <w:r w:rsidRPr="006849BB">
        <w:rPr>
          <w:rFonts w:eastAsia="Times New Roman"/>
          <w:iCs/>
          <w:noProof/>
          <w:lang w:eastAsia="ja-JP"/>
        </w:rPr>
        <w:t xml:space="preserve"> where k is the filterCoefficient for the corresponding measurement quantity received by </w:t>
      </w:r>
      <w:r w:rsidRPr="006849BB">
        <w:rPr>
          <w:rFonts w:eastAsia="Times New Roman"/>
          <w:i/>
          <w:iCs/>
          <w:noProof/>
          <w:lang w:eastAsia="ja-JP"/>
        </w:rPr>
        <w:t>quantityConfigUTRA-FDD</w:t>
      </w:r>
      <w:r w:rsidRPr="006849BB">
        <w:rPr>
          <w:rFonts w:eastAsia="Times New Roman"/>
          <w:iCs/>
          <w:noProof/>
          <w:lang w:eastAsia="ja-JP"/>
        </w:rPr>
        <w:t xml:space="preserve"> in the </w:t>
      </w:r>
      <w:r w:rsidRPr="006849BB">
        <w:rPr>
          <w:rFonts w:eastAsia="Times New Roman"/>
          <w:i/>
          <w:iCs/>
          <w:noProof/>
          <w:lang w:eastAsia="ja-JP"/>
        </w:rPr>
        <w:t>QuantityConfig</w:t>
      </w:r>
      <w:r w:rsidRPr="006849BB">
        <w:rPr>
          <w:rFonts w:eastAsia="Times New Roman"/>
          <w:iCs/>
          <w:noProof/>
          <w:lang w:eastAsia="ja-JP"/>
        </w:rPr>
        <w:t>;</w:t>
      </w:r>
    </w:p>
    <w:p w14:paraId="6B94579C"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adapt the filter such that the time characteristics of the filter are preserved at different input rates, observing that the </w:t>
      </w:r>
      <w:proofErr w:type="spellStart"/>
      <w:r w:rsidRPr="006849BB">
        <w:rPr>
          <w:rFonts w:eastAsia="Times New Roman"/>
          <w:i/>
          <w:lang w:eastAsia="ja-JP"/>
        </w:rPr>
        <w:t>filterCoefficient</w:t>
      </w:r>
      <w:proofErr w:type="spellEnd"/>
      <w:r w:rsidRPr="006849BB">
        <w:rPr>
          <w:rFonts w:eastAsia="Times New Roman"/>
          <w:i/>
          <w:lang w:eastAsia="ja-JP"/>
        </w:rPr>
        <w:t xml:space="preserve"> k</w:t>
      </w:r>
      <w:r w:rsidRPr="006849BB">
        <w:rPr>
          <w:rFonts w:eastAsia="Times New Roman"/>
          <w:lang w:eastAsia="ja-JP"/>
        </w:rPr>
        <w:t xml:space="preserve"> assumes a sample rate equal to X </w:t>
      </w:r>
      <w:proofErr w:type="spellStart"/>
      <w:r w:rsidRPr="006849BB">
        <w:rPr>
          <w:rFonts w:eastAsia="Times New Roman"/>
          <w:lang w:eastAsia="ja-JP"/>
        </w:rPr>
        <w:t>ms</w:t>
      </w:r>
      <w:proofErr w:type="spellEnd"/>
      <w:r w:rsidRPr="006849BB">
        <w:rPr>
          <w:rFonts w:eastAsia="Times New Roman"/>
          <w:lang w:eastAsia="ja-JP"/>
        </w:rPr>
        <w:t>; The value of X is equivalent to one intra-frequency L1 measurement period as defined in TS 38.133 [14] assuming non-DRX operation, and depends on frequency range.</w:t>
      </w:r>
    </w:p>
    <w:p w14:paraId="34F1DFB4"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1:</w:t>
      </w:r>
      <w:r w:rsidRPr="006849BB">
        <w:rPr>
          <w:rFonts w:eastAsia="Times New Roman"/>
          <w:lang w:eastAsia="ja-JP"/>
        </w:rPr>
        <w:tab/>
        <w:t xml:space="preserve">If </w:t>
      </w:r>
      <w:r w:rsidRPr="006849BB">
        <w:rPr>
          <w:rFonts w:eastAsia="Times New Roman"/>
          <w:b/>
          <w:i/>
          <w:lang w:eastAsia="ja-JP"/>
        </w:rPr>
        <w:t>k</w:t>
      </w:r>
      <w:r w:rsidRPr="006849BB">
        <w:rPr>
          <w:rFonts w:eastAsia="Times New Roman"/>
          <w:lang w:eastAsia="ja-JP"/>
        </w:rPr>
        <w:t xml:space="preserve"> is set to 0, no layer 3 filtering is applicable.</w:t>
      </w:r>
    </w:p>
    <w:p w14:paraId="3E1FC2C0" w14:textId="6E78F605"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2:</w:t>
      </w:r>
      <w:r w:rsidRPr="006849BB">
        <w:rPr>
          <w:rFonts w:eastAsia="Times New Roman"/>
          <w:lang w:eastAsia="ja-JP"/>
        </w:rPr>
        <w:tab/>
        <w:t>The filtering is performed in the same domain as used for evaluation of reporting criteria or for measurement reporting</w:t>
      </w:r>
      <w:ins w:id="12" w:author="OPPO-Bingxue" w:date="2023-09-28T11:58:00Z">
        <w:r w:rsidR="00175D1D">
          <w:rPr>
            <w:rFonts w:eastAsia="Times New Roman"/>
            <w:lang w:eastAsia="ja-JP"/>
          </w:rPr>
          <w:t xml:space="preserve"> or for </w:t>
        </w:r>
      </w:ins>
      <w:ins w:id="13" w:author="OPPO-Bingxue" w:date="2023-09-28T15:00:00Z">
        <w:r w:rsidR="001550A2">
          <w:rPr>
            <w:rFonts w:eastAsia="Times New Roman"/>
            <w:lang w:eastAsia="ja-JP"/>
          </w:rPr>
          <w:t xml:space="preserve">evaluating the </w:t>
        </w:r>
        <w:proofErr w:type="spellStart"/>
        <w:r w:rsidR="001550A2">
          <w:rPr>
            <w:rFonts w:eastAsia="Times New Roman"/>
            <w:lang w:eastAsia="ja-JP"/>
          </w:rPr>
          <w:t>SyncRef</w:t>
        </w:r>
        <w:proofErr w:type="spellEnd"/>
        <w:r w:rsidR="001550A2">
          <w:rPr>
            <w:rFonts w:eastAsia="Times New Roman"/>
            <w:lang w:eastAsia="ja-JP"/>
          </w:rPr>
          <w:t xml:space="preserve"> UE</w:t>
        </w:r>
      </w:ins>
      <w:r w:rsidRPr="006849BB">
        <w:rPr>
          <w:rFonts w:eastAsia="Times New Roman"/>
          <w:lang w:eastAsia="ja-JP"/>
        </w:rPr>
        <w:t>, i.e., logarithmic filtering for logarithmic measurements.</w:t>
      </w:r>
    </w:p>
    <w:p w14:paraId="6D9FC2E1" w14:textId="77777777" w:rsidR="00FF6419" w:rsidRDefault="006849BB" w:rsidP="00FF6419">
      <w:pPr>
        <w:keepLines/>
        <w:overflowPunct w:val="0"/>
        <w:autoSpaceDE w:val="0"/>
        <w:autoSpaceDN w:val="0"/>
        <w:adjustRightInd w:val="0"/>
        <w:ind w:left="1135" w:hanging="851"/>
        <w:textAlignment w:val="baseline"/>
        <w:rPr>
          <w:rFonts w:eastAsia="MS Mincho"/>
          <w:lang w:eastAsia="ja-JP"/>
        </w:rPr>
      </w:pPr>
      <w:r w:rsidRPr="006849BB">
        <w:rPr>
          <w:rFonts w:eastAsia="Times New Roman"/>
          <w:lang w:eastAsia="ja-JP"/>
        </w:rPr>
        <w:t>NOTE 3:</w:t>
      </w:r>
      <w:r w:rsidRPr="006849BB">
        <w:rPr>
          <w:rFonts w:eastAsia="Times New Roman"/>
          <w:lang w:eastAsia="ja-JP"/>
        </w:rPr>
        <w:tab/>
        <w:t>The filter input rate is implementation dependent, to fulfil the performance requirements set in TS 38.133 [14]. For further details about the physical layer measurements, see TS 38.133 [14].</w:t>
      </w:r>
    </w:p>
    <w:p w14:paraId="73F4BA4C" w14:textId="06C278C5" w:rsidR="00284A79" w:rsidRDefault="006849BB" w:rsidP="00FF6419">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4:</w:t>
      </w:r>
      <w:r w:rsidRPr="006849BB">
        <w:rPr>
          <w:rFonts w:eastAsia="Times New Roman"/>
          <w:lang w:eastAsia="ja-JP"/>
        </w:rPr>
        <w:tab/>
        <w:t>For CLI-RSSI measurement, it is up to UE implementation whether to reset filtering upon BWP switch.</w:t>
      </w:r>
    </w:p>
    <w:p w14:paraId="7CBBDBAB" w14:textId="641547BA" w:rsidR="00175D1D" w:rsidRPr="006E3602" w:rsidRDefault="00175D1D" w:rsidP="00175D1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 xml:space="preserve">Next </w:t>
      </w:r>
      <w:r w:rsidRPr="006E3602">
        <w:rPr>
          <w:i/>
          <w:iCs/>
          <w:highlight w:val="yellow"/>
          <w:lang w:eastAsia="zh-CN"/>
        </w:rPr>
        <w:t xml:space="preserve"> Change</w:t>
      </w:r>
    </w:p>
    <w:p w14:paraId="7CCDA078" w14:textId="77777777" w:rsidR="009F141D" w:rsidRPr="009F141D" w:rsidRDefault="00175D1D" w:rsidP="009F141D">
      <w:pPr>
        <w:pStyle w:val="4"/>
        <w:rPr>
          <w:rFonts w:eastAsia="Times New Roman"/>
          <w:lang w:eastAsia="ja-JP"/>
        </w:rPr>
      </w:pPr>
      <w:r w:rsidRPr="00175D1D">
        <w:rPr>
          <w:rFonts w:eastAsia="Times New Roman"/>
          <w:lang w:eastAsia="ja-JP"/>
        </w:rPr>
        <w:t xml:space="preserve"> </w:t>
      </w:r>
      <w:bookmarkStart w:id="14" w:name="_Toc60777020"/>
      <w:bookmarkStart w:id="15" w:name="_Toc139005302"/>
      <w:r w:rsidR="009F141D" w:rsidRPr="009F141D">
        <w:rPr>
          <w:rFonts w:eastAsia="Times New Roman"/>
          <w:lang w:eastAsia="ja-JP"/>
        </w:rPr>
        <w:t>5.8.6.2</w:t>
      </w:r>
      <w:r w:rsidR="009F141D" w:rsidRPr="009F141D">
        <w:rPr>
          <w:rFonts w:eastAsia="Times New Roman"/>
          <w:lang w:eastAsia="ja-JP"/>
        </w:rPr>
        <w:tab/>
        <w:t>Selection and reselection of synchronisation reference</w:t>
      </w:r>
      <w:bookmarkEnd w:id="14"/>
      <w:bookmarkEnd w:id="15"/>
    </w:p>
    <w:p w14:paraId="77921473" w14:textId="77777777" w:rsidR="009F141D" w:rsidRPr="009F141D" w:rsidRDefault="009F141D" w:rsidP="009F141D">
      <w:pPr>
        <w:keepLines/>
        <w:overflowPunct w:val="0"/>
        <w:autoSpaceDE w:val="0"/>
        <w:autoSpaceDN w:val="0"/>
        <w:adjustRightInd w:val="0"/>
        <w:textAlignment w:val="baseline"/>
        <w:rPr>
          <w:rFonts w:eastAsia="Times New Roman"/>
          <w:lang w:eastAsia="ja-JP"/>
        </w:rPr>
      </w:pPr>
      <w:r w:rsidRPr="009F141D">
        <w:rPr>
          <w:rFonts w:eastAsia="Times New Roman"/>
          <w:lang w:eastAsia="ja-JP"/>
        </w:rPr>
        <w:t>The UE shall:</w:t>
      </w:r>
    </w:p>
    <w:p w14:paraId="3A277F88"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t xml:space="preserve">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proofErr w:type="spellStart"/>
      <w:r w:rsidRPr="009F141D">
        <w:rPr>
          <w:rFonts w:eastAsia="Times New Roman"/>
          <w:i/>
          <w:lang w:eastAsia="ja-JP"/>
        </w:rPr>
        <w:t>sl-FreqInfoToAddModList</w:t>
      </w:r>
      <w:proofErr w:type="spellEnd"/>
      <w:r w:rsidRPr="009F141D">
        <w:rPr>
          <w:rFonts w:eastAsia="Times New Roman"/>
          <w:lang w:eastAsia="ja-JP"/>
        </w:rPr>
        <w:t xml:space="preserve"> in </w:t>
      </w:r>
      <w:proofErr w:type="spellStart"/>
      <w:r w:rsidRPr="009F141D">
        <w:rPr>
          <w:rFonts w:eastAsia="Times New Roman"/>
          <w:i/>
          <w:lang w:eastAsia="ja-JP"/>
        </w:rPr>
        <w:t>sl-ConfigDedicatedNR</w:t>
      </w:r>
      <w:proofErr w:type="spellEnd"/>
      <w:r w:rsidRPr="009F141D">
        <w:rPr>
          <w:rFonts w:eastAsia="Times New Roman"/>
          <w:lang w:eastAsia="ja-JP"/>
        </w:rPr>
        <w:t xml:space="preserve"> within</w:t>
      </w:r>
      <w:r w:rsidRPr="009F141D">
        <w:rPr>
          <w:rFonts w:eastAsia="Times New Roman"/>
          <w:i/>
          <w:lang w:eastAsia="ja-JP"/>
        </w:rPr>
        <w:t xml:space="preserve"> </w:t>
      </w:r>
      <w:proofErr w:type="spellStart"/>
      <w:r w:rsidRPr="009F141D">
        <w:rPr>
          <w:rFonts w:eastAsia="Times New Roman"/>
          <w:i/>
          <w:lang w:eastAsia="ja-JP"/>
        </w:rPr>
        <w:t>RRCReconfiguration</w:t>
      </w:r>
      <w:proofErr w:type="spellEnd"/>
      <w:r w:rsidRPr="009F141D">
        <w:rPr>
          <w:rFonts w:eastAsia="Times New Roman"/>
          <w:lang w:eastAsia="ja-JP"/>
        </w:rPr>
        <w:t xml:space="preserve"> message or included</w:t>
      </w:r>
      <w:r w:rsidRPr="009F141D">
        <w:rPr>
          <w:rFonts w:eastAsia="Times New Roman"/>
          <w:i/>
          <w:lang w:eastAsia="ja-JP"/>
        </w:rPr>
        <w:t xml:space="preserve"> </w:t>
      </w:r>
      <w:r w:rsidRPr="009F141D">
        <w:rPr>
          <w:rFonts w:eastAsia="Times New Roman"/>
          <w:lang w:eastAsia="ja-JP"/>
        </w:rPr>
        <w:t xml:space="preserve">in </w:t>
      </w:r>
      <w:proofErr w:type="spellStart"/>
      <w:r w:rsidRPr="009F141D">
        <w:rPr>
          <w:rFonts w:eastAsia="Times New Roman"/>
          <w:i/>
          <w:lang w:eastAsia="ja-JP"/>
        </w:rPr>
        <w:t>sl-ConfigCommonNR</w:t>
      </w:r>
      <w:proofErr w:type="spellEnd"/>
      <w:r w:rsidRPr="009F141D">
        <w:rPr>
          <w:rFonts w:eastAsia="Times New Roman"/>
          <w:lang w:eastAsia="ja-JP"/>
        </w:rPr>
        <w:t xml:space="preserve"> within </w:t>
      </w:r>
      <w:r w:rsidRPr="009F141D">
        <w:rPr>
          <w:rFonts w:eastAsia="Times New Roman"/>
          <w:i/>
          <w:lang w:eastAsia="ja-JP"/>
        </w:rPr>
        <w:t>SIB12</w:t>
      </w:r>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i/>
          <w:lang w:eastAsia="ja-JP"/>
        </w:rPr>
        <w:t xml:space="preserve"> </w:t>
      </w:r>
      <w:r w:rsidRPr="009F141D">
        <w:rPr>
          <w:rFonts w:eastAsia="Times New Roman"/>
          <w:lang w:eastAsia="ja-JP"/>
        </w:rPr>
        <w:t xml:space="preserve">is configured for the concerned frequency and set to </w:t>
      </w:r>
      <w:proofErr w:type="spellStart"/>
      <w:r w:rsidRPr="009F141D">
        <w:rPr>
          <w:rFonts w:eastAsia="Times New Roman"/>
          <w:i/>
          <w:lang w:eastAsia="ja-JP"/>
        </w:rPr>
        <w:t>gnbEnb</w:t>
      </w:r>
      <w:proofErr w:type="spellEnd"/>
      <w:r w:rsidRPr="009F141D">
        <w:rPr>
          <w:rFonts w:eastAsia="Times New Roman"/>
          <w:lang w:eastAsia="ja-JP"/>
        </w:rPr>
        <w:t>:</w:t>
      </w:r>
    </w:p>
    <w:p w14:paraId="185452B6" w14:textId="77777777" w:rsidR="009F141D" w:rsidRPr="009F141D" w:rsidRDefault="009F141D" w:rsidP="009F141D">
      <w:pPr>
        <w:overflowPunct w:val="0"/>
        <w:autoSpaceDE w:val="0"/>
        <w:autoSpaceDN w:val="0"/>
        <w:adjustRightInd w:val="0"/>
        <w:ind w:left="852" w:hanging="284"/>
        <w:textAlignment w:val="baseline"/>
        <w:rPr>
          <w:rFonts w:eastAsia="等线"/>
          <w:lang w:eastAsia="zh-CN"/>
        </w:rPr>
      </w:pPr>
      <w:r w:rsidRPr="009F141D">
        <w:rPr>
          <w:rFonts w:eastAsia="Times New Roman"/>
          <w:lang w:eastAsia="ja-JP"/>
        </w:rPr>
        <w:t>2&gt;</w:t>
      </w:r>
      <w:r w:rsidRPr="009F141D">
        <w:rPr>
          <w:rFonts w:eastAsia="Times New Roman"/>
          <w:lang w:eastAsia="ja-JP"/>
        </w:rPr>
        <w:tab/>
      </w:r>
      <w:r w:rsidRPr="009F141D">
        <w:rPr>
          <w:rFonts w:eastAsia="Times New Roman"/>
          <w:lang w:eastAsia="zh-CN"/>
        </w:rPr>
        <w:t xml:space="preserve">select a </w:t>
      </w:r>
      <w:r w:rsidRPr="009F141D">
        <w:rPr>
          <w:rFonts w:eastAsia="Times New Roman"/>
          <w:lang w:eastAsia="ja-JP"/>
        </w:rPr>
        <w:t xml:space="preserve">cell </w:t>
      </w:r>
      <w:r w:rsidRPr="009F141D">
        <w:rPr>
          <w:rFonts w:eastAsia="Times New Roman"/>
          <w:lang w:eastAsia="zh-CN"/>
        </w:rPr>
        <w:t>as the synchronization reference source as defined in 5.8.6.3:</w:t>
      </w:r>
    </w:p>
    <w:p w14:paraId="75F5BC79"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r>
      <w:r w:rsidRPr="009F141D">
        <w:rPr>
          <w:rFonts w:eastAsia="Times New Roman"/>
          <w:lang w:eastAsia="zh-CN"/>
        </w:rPr>
        <w:t xml:space="preserve">else </w:t>
      </w:r>
      <w:r w:rsidRPr="009F141D">
        <w:rPr>
          <w:rFonts w:eastAsia="Times New Roman"/>
          <w:lang w:eastAsia="ja-JP"/>
        </w:rPr>
        <w:t xml:space="preserve">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proofErr w:type="spellStart"/>
      <w:r w:rsidRPr="009F141D">
        <w:rPr>
          <w:rFonts w:eastAsia="Times New Roman"/>
          <w:i/>
          <w:lang w:eastAsia="ja-JP"/>
        </w:rPr>
        <w:t>sl-FreqInfoToAddModList</w:t>
      </w:r>
      <w:proofErr w:type="spellEnd"/>
      <w:r w:rsidRPr="009F141D">
        <w:rPr>
          <w:rFonts w:eastAsia="Times New Roman"/>
          <w:lang w:eastAsia="ja-JP"/>
        </w:rPr>
        <w:t xml:space="preserve"> in </w:t>
      </w:r>
      <w:proofErr w:type="spellStart"/>
      <w:r w:rsidRPr="009F141D">
        <w:rPr>
          <w:rFonts w:eastAsia="Times New Roman"/>
          <w:i/>
          <w:lang w:eastAsia="ja-JP"/>
        </w:rPr>
        <w:t>sl-ConfigDedicatedNR</w:t>
      </w:r>
      <w:proofErr w:type="spellEnd"/>
      <w:r w:rsidRPr="009F141D">
        <w:rPr>
          <w:rFonts w:eastAsia="Times New Roman"/>
          <w:lang w:eastAsia="ja-JP"/>
        </w:rPr>
        <w:t xml:space="preserve"> within</w:t>
      </w:r>
      <w:r w:rsidRPr="009F141D">
        <w:rPr>
          <w:rFonts w:eastAsia="Times New Roman"/>
          <w:i/>
          <w:lang w:eastAsia="ja-JP"/>
        </w:rPr>
        <w:t xml:space="preserve"> </w:t>
      </w:r>
      <w:proofErr w:type="spellStart"/>
      <w:r w:rsidRPr="009F141D">
        <w:rPr>
          <w:rFonts w:eastAsia="Times New Roman"/>
          <w:i/>
          <w:lang w:eastAsia="ja-JP"/>
        </w:rPr>
        <w:t>RRCReconfiguration</w:t>
      </w:r>
      <w:proofErr w:type="spellEnd"/>
      <w:r w:rsidRPr="009F141D">
        <w:rPr>
          <w:rFonts w:eastAsia="Times New Roman"/>
          <w:lang w:eastAsia="ja-JP"/>
        </w:rPr>
        <w:t xml:space="preserve"> message or included</w:t>
      </w:r>
      <w:r w:rsidRPr="009F141D">
        <w:rPr>
          <w:rFonts w:eastAsia="Times New Roman"/>
          <w:i/>
          <w:lang w:eastAsia="ja-JP"/>
        </w:rPr>
        <w:t xml:space="preserve"> </w:t>
      </w:r>
      <w:r w:rsidRPr="009F141D">
        <w:rPr>
          <w:rFonts w:eastAsia="Times New Roman"/>
          <w:lang w:eastAsia="ja-JP"/>
        </w:rPr>
        <w:t xml:space="preserve">in </w:t>
      </w:r>
      <w:proofErr w:type="spellStart"/>
      <w:r w:rsidRPr="009F141D">
        <w:rPr>
          <w:rFonts w:eastAsia="Times New Roman"/>
          <w:i/>
          <w:lang w:eastAsia="ja-JP"/>
        </w:rPr>
        <w:t>sl-ConfigCommonNR</w:t>
      </w:r>
      <w:proofErr w:type="spellEnd"/>
      <w:r w:rsidRPr="009F141D">
        <w:rPr>
          <w:rFonts w:eastAsia="Times New Roman"/>
          <w:lang w:eastAsia="ja-JP"/>
        </w:rPr>
        <w:t xml:space="preserve"> within </w:t>
      </w:r>
      <w:r w:rsidRPr="009F141D">
        <w:rPr>
          <w:rFonts w:eastAsia="Times New Roman"/>
          <w:i/>
          <w:lang w:eastAsia="ja-JP"/>
        </w:rPr>
        <w:t>SIB12</w:t>
      </w:r>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i/>
          <w:lang w:eastAsia="ja-JP"/>
        </w:rPr>
        <w:t xml:space="preserve"> </w:t>
      </w:r>
      <w:r w:rsidRPr="009F141D">
        <w:rPr>
          <w:rFonts w:eastAsia="Times New Roman"/>
          <w:lang w:eastAsia="zh-CN"/>
        </w:rPr>
        <w:t xml:space="preserve">for the concerned frequency is not configured or is </w:t>
      </w:r>
      <w:r w:rsidRPr="009F141D">
        <w:rPr>
          <w:rFonts w:eastAsia="Times New Roman"/>
          <w:lang w:eastAsia="ja-JP"/>
        </w:rPr>
        <w:t xml:space="preserve">set to </w:t>
      </w:r>
      <w:proofErr w:type="spellStart"/>
      <w:r w:rsidRPr="009F141D">
        <w:rPr>
          <w:rFonts w:eastAsia="Times New Roman"/>
          <w:i/>
          <w:lang w:eastAsia="zh-CN"/>
        </w:rPr>
        <w:t>gnss</w:t>
      </w:r>
      <w:proofErr w:type="spellEnd"/>
      <w:r w:rsidRPr="009F141D">
        <w:rPr>
          <w:rFonts w:eastAsia="Times New Roman"/>
          <w:lang w:eastAsia="zh-CN"/>
        </w:rPr>
        <w:t>, and GNSS is reliable in accordance with TS 38.101-1 [15] and TS 38.133 [14]:</w:t>
      </w:r>
    </w:p>
    <w:p w14:paraId="6F4C5C2D" w14:textId="77777777" w:rsidR="009F141D" w:rsidRPr="009F141D" w:rsidRDefault="009F141D" w:rsidP="009F141D">
      <w:pPr>
        <w:overflowPunct w:val="0"/>
        <w:autoSpaceDE w:val="0"/>
        <w:autoSpaceDN w:val="0"/>
        <w:adjustRightInd w:val="0"/>
        <w:ind w:left="852"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r>
      <w:r w:rsidRPr="009F141D">
        <w:rPr>
          <w:rFonts w:eastAsia="Times New Roman"/>
          <w:lang w:eastAsia="zh-CN"/>
        </w:rPr>
        <w:t>select GNSS as the synchronization reference source;</w:t>
      </w:r>
    </w:p>
    <w:p w14:paraId="5F790BAE"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lastRenderedPageBreak/>
        <w:t>1&gt;</w:t>
      </w:r>
      <w:r w:rsidRPr="009F141D">
        <w:rPr>
          <w:rFonts w:eastAsia="Times New Roman"/>
          <w:lang w:eastAsia="ja-JP"/>
        </w:rPr>
        <w:tab/>
        <w:t xml:space="preserve">else if the frequency used for NR </w:t>
      </w:r>
      <w:proofErr w:type="spellStart"/>
      <w:r w:rsidRPr="009F141D">
        <w:rPr>
          <w:rFonts w:eastAsia="Times New Roman"/>
          <w:lang w:eastAsia="ja-JP"/>
        </w:rPr>
        <w:t>sidelink</w:t>
      </w:r>
      <w:proofErr w:type="spellEnd"/>
      <w:r w:rsidRPr="009F141D">
        <w:rPr>
          <w:rFonts w:eastAsia="Times New Roman"/>
          <w:lang w:eastAsia="ja-JP"/>
        </w:rPr>
        <w:t xml:space="preserve"> communication is included in </w:t>
      </w:r>
      <w:r w:rsidRPr="009F141D">
        <w:rPr>
          <w:rFonts w:eastAsia="Times New Roman"/>
          <w:i/>
          <w:lang w:eastAsia="ja-JP"/>
        </w:rPr>
        <w:t>SL-</w:t>
      </w:r>
      <w:proofErr w:type="spellStart"/>
      <w:r w:rsidRPr="009F141D">
        <w:rPr>
          <w:rFonts w:eastAsia="Times New Roman"/>
          <w:i/>
          <w:lang w:eastAsia="ja-JP"/>
        </w:rPr>
        <w:t>PreconfigurationNR</w:t>
      </w:r>
      <w:proofErr w:type="spellEnd"/>
      <w:r w:rsidRPr="009F141D">
        <w:rPr>
          <w:rFonts w:eastAsia="Times New Roman"/>
          <w:lang w:eastAsia="ja-JP"/>
        </w:rPr>
        <w:t xml:space="preserve">, and </w:t>
      </w:r>
      <w:proofErr w:type="spellStart"/>
      <w:r w:rsidRPr="009F141D">
        <w:rPr>
          <w:rFonts w:eastAsia="Times New Roman"/>
          <w:i/>
          <w:lang w:eastAsia="ja-JP"/>
        </w:rPr>
        <w:t>sl-SyncPriority</w:t>
      </w:r>
      <w:proofErr w:type="spellEnd"/>
      <w:r w:rsidRPr="009F141D">
        <w:rPr>
          <w:rFonts w:eastAsia="Times New Roman"/>
          <w:lang w:eastAsia="ja-JP"/>
        </w:rPr>
        <w:t xml:space="preserve"> in </w:t>
      </w:r>
      <w:proofErr w:type="spellStart"/>
      <w:r w:rsidRPr="009F141D">
        <w:rPr>
          <w:rFonts w:eastAsia="Times New Roman"/>
          <w:i/>
          <w:lang w:eastAsia="ja-JP"/>
        </w:rPr>
        <w:t>SidelinkPreconfigNR</w:t>
      </w:r>
      <w:proofErr w:type="spellEnd"/>
      <w:r w:rsidRPr="009F141D">
        <w:rPr>
          <w:rFonts w:eastAsia="Times New Roman"/>
          <w:lang w:eastAsia="ja-JP"/>
        </w:rPr>
        <w:t xml:space="preserve"> is set to </w:t>
      </w:r>
      <w:proofErr w:type="spellStart"/>
      <w:r w:rsidRPr="009F141D">
        <w:rPr>
          <w:rFonts w:eastAsia="Times New Roman"/>
          <w:i/>
          <w:lang w:eastAsia="zh-CN"/>
        </w:rPr>
        <w:t>gnss</w:t>
      </w:r>
      <w:proofErr w:type="spellEnd"/>
      <w:r w:rsidRPr="009F141D">
        <w:rPr>
          <w:rFonts w:eastAsia="Times New Roman"/>
          <w:i/>
          <w:lang w:eastAsia="zh-CN"/>
        </w:rPr>
        <w:t xml:space="preserve"> </w:t>
      </w:r>
      <w:r w:rsidRPr="009F141D">
        <w:rPr>
          <w:rFonts w:eastAsia="Times New Roman"/>
          <w:lang w:eastAsia="ja-JP"/>
        </w:rPr>
        <w:t>and GNSS is reliable in accordance with TS 38.101-1 [15] and TS 38.133 [14]:</w:t>
      </w:r>
    </w:p>
    <w:p w14:paraId="41C1EA40"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select GNSS as the synchronization reference source;</w:t>
      </w:r>
    </w:p>
    <w:p w14:paraId="47448380" w14:textId="77777777" w:rsidR="009F141D" w:rsidRPr="009F141D" w:rsidRDefault="009F141D" w:rsidP="009F141D">
      <w:pPr>
        <w:overflowPunct w:val="0"/>
        <w:autoSpaceDE w:val="0"/>
        <w:autoSpaceDN w:val="0"/>
        <w:adjustRightInd w:val="0"/>
        <w:ind w:left="568" w:hanging="284"/>
        <w:textAlignment w:val="baseline"/>
        <w:rPr>
          <w:rFonts w:eastAsia="Times New Roman"/>
          <w:lang w:eastAsia="ja-JP"/>
        </w:rPr>
      </w:pPr>
      <w:r w:rsidRPr="009F141D">
        <w:rPr>
          <w:rFonts w:eastAsia="Times New Roman"/>
          <w:lang w:eastAsia="ja-JP"/>
        </w:rPr>
        <w:t>1&gt;</w:t>
      </w:r>
      <w:r w:rsidRPr="009F141D">
        <w:rPr>
          <w:rFonts w:eastAsia="Times New Roman"/>
          <w:lang w:eastAsia="ja-JP"/>
        </w:rPr>
        <w:tab/>
        <w:t>else:</w:t>
      </w:r>
    </w:p>
    <w:p w14:paraId="2A758EB5"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perform a full search (i.e. covering all subframes and all possible SLSSIDs) to detect candidate SLSS, in accordance with TS </w:t>
      </w:r>
      <w:r w:rsidRPr="009F141D">
        <w:rPr>
          <w:rFonts w:eastAsia="Times New Roman"/>
          <w:lang w:eastAsia="zh-CN"/>
        </w:rPr>
        <w:t>38.133 [14]</w:t>
      </w:r>
    </w:p>
    <w:p w14:paraId="7AF07AFC" w14:textId="3741511D"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when evaluating the one or more detected SLSSIDs, apply layer 3 filtering as specified in 5.5.3.2 using the preconfigured </w:t>
      </w:r>
      <w:proofErr w:type="spellStart"/>
      <w:r w:rsidRPr="009F141D">
        <w:rPr>
          <w:rFonts w:eastAsia="Times New Roman"/>
          <w:i/>
          <w:lang w:eastAsia="ja-JP"/>
        </w:rPr>
        <w:t>sl-filterCoefficient</w:t>
      </w:r>
      <w:proofErr w:type="spellEnd"/>
      <w:ins w:id="16" w:author="OPPO-Bingxue" w:date="2023-09-28T12:14:00Z">
        <w:r w:rsidRPr="009F141D">
          <w:rPr>
            <w:rFonts w:eastAsia="Times New Roman"/>
            <w:lang w:eastAsia="ja-JP"/>
          </w:rPr>
          <w:t xml:space="preserve"> in</w:t>
        </w:r>
        <w:r w:rsidRPr="009F141D">
          <w:t xml:space="preserve"> </w:t>
        </w:r>
        <w:r w:rsidRPr="009F141D">
          <w:rPr>
            <w:rFonts w:eastAsia="Times New Roman"/>
            <w:i/>
            <w:lang w:eastAsia="ja-JP"/>
          </w:rPr>
          <w:t>SL-</w:t>
        </w:r>
        <w:proofErr w:type="spellStart"/>
        <w:r w:rsidRPr="009F141D">
          <w:rPr>
            <w:rFonts w:eastAsia="Times New Roman"/>
            <w:i/>
            <w:lang w:eastAsia="ja-JP"/>
          </w:rPr>
          <w:t>SyncConfig</w:t>
        </w:r>
      </w:ins>
      <w:proofErr w:type="spellEnd"/>
      <w:r w:rsidRPr="009F141D">
        <w:rPr>
          <w:rFonts w:eastAsia="Times New Roman"/>
          <w:lang w:eastAsia="ja-JP"/>
        </w:rPr>
        <w:t>, before using the PSBCH-RSRP measurement results;</w:t>
      </w:r>
    </w:p>
    <w:p w14:paraId="76AB0F74"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has selected a </w:t>
      </w:r>
      <w:proofErr w:type="spellStart"/>
      <w:r w:rsidRPr="009F141D">
        <w:rPr>
          <w:rFonts w:eastAsia="Times New Roman"/>
          <w:lang w:eastAsia="ja-JP"/>
        </w:rPr>
        <w:t>SyncRef</w:t>
      </w:r>
      <w:proofErr w:type="spellEnd"/>
      <w:r w:rsidRPr="009F141D">
        <w:rPr>
          <w:rFonts w:eastAsia="Times New Roman"/>
          <w:lang w:eastAsia="ja-JP"/>
        </w:rPr>
        <w:t xml:space="preserve"> UE:</w:t>
      </w:r>
    </w:p>
    <w:p w14:paraId="1B7CC35D"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i/>
          <w:lang w:eastAsia="ja-JP"/>
        </w:rPr>
        <w:t xml:space="preserve"> </w:t>
      </w:r>
      <w:r w:rsidRPr="009F141D">
        <w:rPr>
          <w:rFonts w:eastAsia="Times New Roman"/>
          <w:lang w:eastAsia="ja-JP"/>
        </w:rPr>
        <w:t xml:space="preserve">and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the same priority group as the current </w:t>
      </w:r>
      <w:proofErr w:type="spellStart"/>
      <w:r w:rsidRPr="009F141D">
        <w:rPr>
          <w:rFonts w:eastAsia="Times New Roman"/>
          <w:lang w:eastAsia="ja-JP"/>
        </w:rPr>
        <w:t>SyncRef</w:t>
      </w:r>
      <w:proofErr w:type="spellEnd"/>
      <w:r w:rsidRPr="009F141D">
        <w:rPr>
          <w:rFonts w:eastAsia="Times New Roman"/>
          <w:lang w:eastAsia="ja-JP"/>
        </w:rPr>
        <w:t xml:space="preserve"> UE and the PSBCH-RSRP of the strongest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PSBCH-RSRP of the current </w:t>
      </w:r>
      <w:proofErr w:type="spellStart"/>
      <w:r w:rsidRPr="009F141D">
        <w:rPr>
          <w:rFonts w:eastAsia="Times New Roman"/>
          <w:lang w:eastAsia="ja-JP"/>
        </w:rPr>
        <w:t>SyncRef</w:t>
      </w:r>
      <w:proofErr w:type="spellEnd"/>
      <w:r w:rsidRPr="009F141D">
        <w:rPr>
          <w:rFonts w:eastAsia="Times New Roman"/>
          <w:lang w:eastAsia="ja-JP"/>
        </w:rPr>
        <w:t xml:space="preserve"> UE by </w:t>
      </w:r>
      <w:proofErr w:type="spellStart"/>
      <w:r w:rsidRPr="009F141D">
        <w:rPr>
          <w:rFonts w:eastAsia="Times New Roman"/>
          <w:i/>
          <w:lang w:eastAsia="ja-JP"/>
        </w:rPr>
        <w:t>syncRefDiffHyst</w:t>
      </w:r>
      <w:proofErr w:type="spellEnd"/>
      <w:r w:rsidRPr="009F141D">
        <w:rPr>
          <w:rFonts w:eastAsia="Times New Roman"/>
          <w:lang w:eastAsia="ja-JP"/>
        </w:rPr>
        <w:t>; or</w:t>
      </w:r>
    </w:p>
    <w:p w14:paraId="1C5F81C2"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i/>
          <w:lang w:eastAsia="ja-JP"/>
        </w:rPr>
        <w:t xml:space="preserve"> </w:t>
      </w:r>
      <w:r w:rsidRPr="009F141D">
        <w:rPr>
          <w:rFonts w:eastAsia="Times New Roman"/>
          <w:lang w:eastAsia="ja-JP"/>
        </w:rPr>
        <w:t xml:space="preserve">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1701A115"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w:t>
      </w:r>
      <w:r w:rsidRPr="009F141D">
        <w:rPr>
          <w:rFonts w:eastAsia="Times New Roman"/>
          <w:lang w:eastAsia="zh-CN"/>
        </w:rPr>
        <w:t xml:space="preserve">GNSS becomes reliable in accordance with TS 38.101-1 [15] and </w:t>
      </w:r>
      <w:r w:rsidRPr="009F141D">
        <w:rPr>
          <w:rFonts w:eastAsia="Times New Roman"/>
          <w:lang w:eastAsia="ja-JP"/>
        </w:rPr>
        <w:t xml:space="preserve">TS </w:t>
      </w:r>
      <w:r w:rsidRPr="009F141D">
        <w:rPr>
          <w:rFonts w:eastAsia="Times New Roman"/>
          <w:lang w:eastAsia="zh-CN"/>
        </w:rPr>
        <w:t xml:space="preserve">38.133 [14], and GNSS </w:t>
      </w:r>
      <w:r w:rsidRPr="009F141D">
        <w:rPr>
          <w:rFonts w:eastAsia="Times New Roman"/>
          <w:lang w:eastAsia="ja-JP"/>
        </w:rPr>
        <w:t xml:space="preserve">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348D5F8C"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w:t>
      </w:r>
      <w:r w:rsidRPr="009F141D">
        <w:rPr>
          <w:rFonts w:eastAsia="Times New Roman"/>
          <w:lang w:eastAsia="zh-CN"/>
        </w:rPr>
        <w:t xml:space="preserve">a cell is detected and </w:t>
      </w:r>
      <w:proofErr w:type="spellStart"/>
      <w:r w:rsidRPr="009F141D">
        <w:rPr>
          <w:rFonts w:eastAsia="Times New Roman"/>
          <w:lang w:eastAsia="zh-CN"/>
        </w:rPr>
        <w:t>gNB</w:t>
      </w:r>
      <w:proofErr w:type="spellEnd"/>
      <w:r w:rsidRPr="009F141D">
        <w:rPr>
          <w:rFonts w:eastAsia="Times New Roman"/>
          <w:lang w:eastAsia="zh-CN"/>
        </w:rPr>
        <w:t>/</w:t>
      </w:r>
      <w:proofErr w:type="spellStart"/>
      <w:r w:rsidRPr="009F141D">
        <w:rPr>
          <w:rFonts w:eastAsia="Times New Roman"/>
          <w:lang w:eastAsia="zh-CN"/>
        </w:rPr>
        <w:t>eNB</w:t>
      </w:r>
      <w:proofErr w:type="spellEnd"/>
      <w:r w:rsidRPr="009F141D">
        <w:rPr>
          <w:rFonts w:eastAsia="Times New Roman"/>
          <w:lang w:eastAsia="zh-CN"/>
        </w:rPr>
        <w:t xml:space="preserve"> (if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true</w:t>
      </w:r>
      <w:r w:rsidRPr="009F141D">
        <w:rPr>
          <w:rFonts w:eastAsia="Times New Roman"/>
          <w:lang w:eastAsia="zh-CN"/>
        </w:rPr>
        <w:t xml:space="preserve">) </w:t>
      </w:r>
      <w:r w:rsidRPr="009F141D">
        <w:rPr>
          <w:rFonts w:eastAsia="Times New Roman"/>
          <w:lang w:eastAsia="ja-JP"/>
        </w:rPr>
        <w:t xml:space="preserve">belongs to a higher priority group than the current </w:t>
      </w:r>
      <w:proofErr w:type="spellStart"/>
      <w:r w:rsidRPr="009F141D">
        <w:rPr>
          <w:rFonts w:eastAsia="Times New Roman"/>
          <w:lang w:eastAsia="ja-JP"/>
        </w:rPr>
        <w:t>SyncRef</w:t>
      </w:r>
      <w:proofErr w:type="spellEnd"/>
      <w:r w:rsidRPr="009F141D">
        <w:rPr>
          <w:rFonts w:eastAsia="Times New Roman"/>
          <w:lang w:eastAsia="ja-JP"/>
        </w:rPr>
        <w:t xml:space="preserve"> UE; or</w:t>
      </w:r>
    </w:p>
    <w:p w14:paraId="2E974B30"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current </w:t>
      </w:r>
      <w:proofErr w:type="spellStart"/>
      <w:r w:rsidRPr="009F141D">
        <w:rPr>
          <w:rFonts w:eastAsia="Times New Roman"/>
          <w:lang w:eastAsia="ja-JP"/>
        </w:rPr>
        <w:t>SyncRef</w:t>
      </w:r>
      <w:proofErr w:type="spellEnd"/>
      <w:r w:rsidRPr="009F141D">
        <w:rPr>
          <w:rFonts w:eastAsia="Times New Roman"/>
          <w:lang w:eastAsia="ja-JP"/>
        </w:rPr>
        <w:t xml:space="preserve"> UE is less than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38.133 [14]</w:t>
      </w:r>
      <w:r w:rsidRPr="009F141D">
        <w:rPr>
          <w:rFonts w:eastAsia="Times New Roman"/>
          <w:lang w:eastAsia="ja-JP"/>
        </w:rPr>
        <w:t>:</w:t>
      </w:r>
    </w:p>
    <w:p w14:paraId="7D2C354B"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no </w:t>
      </w:r>
      <w:proofErr w:type="spellStart"/>
      <w:r w:rsidRPr="009F141D">
        <w:rPr>
          <w:rFonts w:eastAsia="Times New Roman"/>
          <w:lang w:eastAsia="ja-JP"/>
        </w:rPr>
        <w:t>SyncRef</w:t>
      </w:r>
      <w:proofErr w:type="spellEnd"/>
      <w:r w:rsidRPr="009F141D">
        <w:rPr>
          <w:rFonts w:eastAsia="Times New Roman"/>
          <w:lang w:eastAsia="ja-JP"/>
        </w:rPr>
        <w:t xml:space="preserve"> UE to be selected;</w:t>
      </w:r>
    </w:p>
    <w:p w14:paraId="24057BAE"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 xml:space="preserve">has selected GNSS as the synchronization reference for NR </w:t>
      </w:r>
      <w:proofErr w:type="spellStart"/>
      <w:r w:rsidRPr="009F141D">
        <w:rPr>
          <w:rFonts w:eastAsia="Times New Roman"/>
          <w:lang w:eastAsia="zh-CN"/>
        </w:rPr>
        <w:t>sidelink</w:t>
      </w:r>
      <w:proofErr w:type="spellEnd"/>
      <w:r w:rsidRPr="009F141D">
        <w:rPr>
          <w:rFonts w:eastAsia="Times New Roman"/>
          <w:lang w:eastAsia="zh-CN"/>
        </w:rPr>
        <w:t xml:space="preserve"> communication</w:t>
      </w:r>
      <w:r w:rsidRPr="009F141D">
        <w:rPr>
          <w:rFonts w:eastAsia="Times New Roman"/>
          <w:lang w:eastAsia="ja-JP"/>
        </w:rPr>
        <w:t>:</w:t>
      </w:r>
    </w:p>
    <w:p w14:paraId="01667863"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w:t>
      </w:r>
      <w:r w:rsidRPr="009F141D">
        <w:rPr>
          <w:rFonts w:eastAsia="Times New Roman"/>
          <w:lang w:eastAsia="zh-CN"/>
        </w:rPr>
        <w:t>GNSS</w:t>
      </w:r>
      <w:r w:rsidRPr="009F141D">
        <w:rPr>
          <w:rFonts w:eastAsia="Times New Roman"/>
          <w:lang w:eastAsia="ja-JP"/>
        </w:rPr>
        <w:t>; or</w:t>
      </w:r>
    </w:p>
    <w:p w14:paraId="53252DF4"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if</w:t>
      </w:r>
      <w:r w:rsidRPr="009F141D">
        <w:rPr>
          <w:rFonts w:eastAsia="Times New Roman"/>
          <w:lang w:eastAsia="zh-CN"/>
        </w:rPr>
        <w:t xml:space="preserve"> GNSS becomes not reliable in accordance with TS 38.101-1 [15] and </w:t>
      </w:r>
      <w:r w:rsidRPr="009F141D">
        <w:rPr>
          <w:rFonts w:eastAsia="Times New Roman"/>
          <w:lang w:eastAsia="ja-JP"/>
        </w:rPr>
        <w:t xml:space="preserve">TS </w:t>
      </w:r>
      <w:r w:rsidRPr="009F141D">
        <w:rPr>
          <w:rFonts w:eastAsia="Times New Roman"/>
          <w:lang w:eastAsia="zh-CN"/>
        </w:rPr>
        <w:t>38.133 [14]:</w:t>
      </w:r>
    </w:p>
    <w:p w14:paraId="5460C820"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w:t>
      </w:r>
      <w:r w:rsidRPr="009F141D">
        <w:rPr>
          <w:rFonts w:eastAsia="Times New Roman"/>
          <w:lang w:eastAsia="zh-CN"/>
        </w:rPr>
        <w:t xml:space="preserve">GNSS not </w:t>
      </w:r>
      <w:r w:rsidRPr="009F141D">
        <w:rPr>
          <w:rFonts w:eastAsia="Times New Roman"/>
          <w:lang w:eastAsia="ja-JP"/>
        </w:rPr>
        <w:t>to be selected;</w:t>
      </w:r>
    </w:p>
    <w:p w14:paraId="1FEA5ACE"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 xml:space="preserve">has selected cell as the synchronization reference for NR </w:t>
      </w:r>
      <w:proofErr w:type="spellStart"/>
      <w:r w:rsidRPr="009F141D">
        <w:rPr>
          <w:rFonts w:eastAsia="Times New Roman"/>
          <w:lang w:eastAsia="zh-CN"/>
        </w:rPr>
        <w:t>sidelink</w:t>
      </w:r>
      <w:proofErr w:type="spellEnd"/>
      <w:r w:rsidRPr="009F141D">
        <w:rPr>
          <w:rFonts w:eastAsia="Times New Roman"/>
          <w:lang w:eastAsia="zh-CN"/>
        </w:rPr>
        <w:t xml:space="preserve"> communication</w:t>
      </w:r>
      <w:r w:rsidRPr="009F141D">
        <w:rPr>
          <w:rFonts w:eastAsia="Times New Roman"/>
          <w:lang w:eastAsia="ja-JP"/>
        </w:rPr>
        <w:t>:</w:t>
      </w:r>
    </w:p>
    <w:p w14:paraId="7CAA48E1"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PSBCH-RSRP of the candidate </w:t>
      </w:r>
      <w:proofErr w:type="spellStart"/>
      <w:r w:rsidRPr="009F141D">
        <w:rPr>
          <w:rFonts w:eastAsia="Times New Roman"/>
          <w:lang w:eastAsia="ja-JP"/>
        </w:rPr>
        <w:t>SyncRef</w:t>
      </w:r>
      <w:proofErr w:type="spellEnd"/>
      <w:r w:rsidRPr="009F141D">
        <w:rPr>
          <w:rFonts w:eastAsia="Times New Roman"/>
          <w:lang w:eastAsia="ja-JP"/>
        </w:rPr>
        <w:t xml:space="preserve"> UE exceeds the minimum requirement </w:t>
      </w:r>
      <w:r w:rsidRPr="009F141D">
        <w:rPr>
          <w:rFonts w:eastAsia="Times New Roman"/>
          <w:lang w:eastAsia="zh-CN"/>
        </w:rPr>
        <w:t xml:space="preserve">defined in </w:t>
      </w:r>
      <w:r w:rsidRPr="009F141D">
        <w:rPr>
          <w:rFonts w:eastAsia="Times New Roman"/>
          <w:lang w:eastAsia="ja-JP"/>
        </w:rPr>
        <w:t xml:space="preserve">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the candidate </w:t>
      </w:r>
      <w:proofErr w:type="spellStart"/>
      <w:r w:rsidRPr="009F141D">
        <w:rPr>
          <w:rFonts w:eastAsia="Times New Roman"/>
          <w:lang w:eastAsia="ja-JP"/>
        </w:rPr>
        <w:t>SyncRef</w:t>
      </w:r>
      <w:proofErr w:type="spellEnd"/>
      <w:r w:rsidRPr="009F141D">
        <w:rPr>
          <w:rFonts w:eastAsia="Times New Roman"/>
          <w:lang w:eastAsia="ja-JP"/>
        </w:rPr>
        <w:t xml:space="preserve"> UE belongs to a higher priority group than </w:t>
      </w:r>
      <w:proofErr w:type="spellStart"/>
      <w:r w:rsidRPr="009F141D">
        <w:rPr>
          <w:rFonts w:eastAsia="Times New Roman"/>
          <w:lang w:eastAsia="zh-CN"/>
        </w:rPr>
        <w:t>gNB</w:t>
      </w:r>
      <w:proofErr w:type="spellEnd"/>
      <w:r w:rsidRPr="009F141D">
        <w:rPr>
          <w:rFonts w:eastAsia="Times New Roman"/>
          <w:lang w:eastAsia="zh-CN"/>
        </w:rPr>
        <w:t>/</w:t>
      </w:r>
      <w:proofErr w:type="spellStart"/>
      <w:r w:rsidRPr="009F141D">
        <w:rPr>
          <w:rFonts w:eastAsia="Times New Roman"/>
          <w:lang w:eastAsia="zh-CN"/>
        </w:rPr>
        <w:t>eNB</w:t>
      </w:r>
      <w:proofErr w:type="spellEnd"/>
      <w:r w:rsidRPr="009F141D">
        <w:rPr>
          <w:rFonts w:eastAsia="Times New Roman"/>
          <w:lang w:eastAsia="ja-JP"/>
        </w:rPr>
        <w:t>; or</w:t>
      </w:r>
    </w:p>
    <w:p w14:paraId="2BBADAD9"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if</w:t>
      </w:r>
      <w:r w:rsidRPr="009F141D">
        <w:rPr>
          <w:rFonts w:eastAsia="Times New Roman"/>
          <w:lang w:eastAsia="zh-CN"/>
        </w:rPr>
        <w:t xml:space="preserve"> the selected cell is not detected:</w:t>
      </w:r>
    </w:p>
    <w:p w14:paraId="3A6A7B18"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ja-JP"/>
        </w:rPr>
      </w:pPr>
      <w:r w:rsidRPr="009F141D">
        <w:rPr>
          <w:rFonts w:eastAsia="Times New Roman"/>
          <w:lang w:eastAsia="ja-JP"/>
        </w:rPr>
        <w:t>4&gt;</w:t>
      </w:r>
      <w:r w:rsidRPr="009F141D">
        <w:rPr>
          <w:rFonts w:eastAsia="Times New Roman"/>
          <w:lang w:eastAsia="ja-JP"/>
        </w:rPr>
        <w:tab/>
        <w:t xml:space="preserve">consider </w:t>
      </w:r>
      <w:r w:rsidRPr="009F141D">
        <w:rPr>
          <w:rFonts w:eastAsia="Times New Roman"/>
          <w:lang w:eastAsia="zh-CN"/>
        </w:rPr>
        <w:t xml:space="preserve">the cell not </w:t>
      </w:r>
      <w:r w:rsidRPr="009F141D">
        <w:rPr>
          <w:rFonts w:eastAsia="Times New Roman"/>
          <w:lang w:eastAsia="ja-JP"/>
        </w:rPr>
        <w:t>to be selected;</w:t>
      </w:r>
    </w:p>
    <w:p w14:paraId="22010D67" w14:textId="77777777" w:rsidR="009F141D" w:rsidRPr="009F141D" w:rsidRDefault="009F141D" w:rsidP="009F141D">
      <w:pPr>
        <w:overflowPunct w:val="0"/>
        <w:autoSpaceDE w:val="0"/>
        <w:autoSpaceDN w:val="0"/>
        <w:adjustRightInd w:val="0"/>
        <w:ind w:left="851" w:hanging="284"/>
        <w:textAlignment w:val="baseline"/>
        <w:rPr>
          <w:rFonts w:eastAsia="Times New Roman"/>
          <w:lang w:eastAsia="ja-JP"/>
        </w:rPr>
      </w:pPr>
      <w:r w:rsidRPr="009F141D">
        <w:rPr>
          <w:rFonts w:eastAsia="Times New Roman"/>
          <w:lang w:eastAsia="ja-JP"/>
        </w:rPr>
        <w:t>2&gt;</w:t>
      </w:r>
      <w:r w:rsidRPr="009F141D">
        <w:rPr>
          <w:rFonts w:eastAsia="Times New Roman"/>
          <w:lang w:eastAsia="ja-JP"/>
        </w:rPr>
        <w:tab/>
        <w:t xml:space="preserve">if the UE </w:t>
      </w:r>
      <w:r w:rsidRPr="009F141D">
        <w:rPr>
          <w:rFonts w:eastAsia="Times New Roman"/>
          <w:lang w:eastAsia="zh-CN"/>
        </w:rPr>
        <w:t>has not selected any synchronization reference</w:t>
      </w:r>
      <w:r w:rsidRPr="009F141D">
        <w:rPr>
          <w:rFonts w:eastAsia="Times New Roman"/>
          <w:lang w:eastAsia="ja-JP"/>
        </w:rPr>
        <w:t>:</w:t>
      </w:r>
    </w:p>
    <w:p w14:paraId="1D6BFF6A" w14:textId="77777777" w:rsidR="009F141D" w:rsidRPr="009F141D" w:rsidRDefault="009F141D" w:rsidP="009F141D">
      <w:pPr>
        <w:overflowPunct w:val="0"/>
        <w:autoSpaceDE w:val="0"/>
        <w:autoSpaceDN w:val="0"/>
        <w:adjustRightInd w:val="0"/>
        <w:ind w:left="1135" w:hanging="284"/>
        <w:textAlignment w:val="baseline"/>
        <w:rPr>
          <w:rFonts w:eastAsia="Times New Roman"/>
          <w:lang w:eastAsia="ja-JP"/>
        </w:rPr>
      </w:pPr>
      <w:r w:rsidRPr="009F141D">
        <w:rPr>
          <w:rFonts w:eastAsia="Times New Roman"/>
          <w:lang w:eastAsia="ja-JP"/>
        </w:rPr>
        <w:t>3&gt;</w:t>
      </w:r>
      <w:r w:rsidRPr="009F141D">
        <w:rPr>
          <w:rFonts w:eastAsia="Times New Roman"/>
          <w:lang w:eastAsia="ja-JP"/>
        </w:rPr>
        <w:tab/>
        <w:t xml:space="preserve">if the UE detects one or more SLSSIDs for which the PSBCH-RSRP exceeds the minimum requirement defined in TS </w:t>
      </w:r>
      <w:r w:rsidRPr="009F141D">
        <w:rPr>
          <w:rFonts w:eastAsia="Times New Roman"/>
          <w:lang w:eastAsia="zh-CN"/>
        </w:rPr>
        <w:t xml:space="preserve">38.133 [14] </w:t>
      </w:r>
      <w:r w:rsidRPr="009F141D">
        <w:rPr>
          <w:rFonts w:eastAsia="Times New Roman"/>
          <w:lang w:eastAsia="ja-JP"/>
        </w:rPr>
        <w:t xml:space="preserve">by </w:t>
      </w:r>
      <w:proofErr w:type="spellStart"/>
      <w:r w:rsidRPr="009F141D">
        <w:rPr>
          <w:rFonts w:eastAsia="Times New Roman"/>
          <w:i/>
          <w:lang w:eastAsia="ja-JP"/>
        </w:rPr>
        <w:t>sl-SyncRefMinHyst</w:t>
      </w:r>
      <w:proofErr w:type="spellEnd"/>
      <w:r w:rsidRPr="009F141D">
        <w:rPr>
          <w:rFonts w:eastAsia="Times New Roman"/>
          <w:lang w:eastAsia="ja-JP"/>
        </w:rPr>
        <w:t xml:space="preserve"> and for which the UE received the corresponding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(candidate </w:t>
      </w:r>
      <w:proofErr w:type="spellStart"/>
      <w:r w:rsidRPr="009F141D">
        <w:rPr>
          <w:rFonts w:eastAsia="Times New Roman"/>
          <w:lang w:eastAsia="ja-JP"/>
        </w:rPr>
        <w:t>SyncRef</w:t>
      </w:r>
      <w:proofErr w:type="spellEnd"/>
      <w:r w:rsidRPr="009F141D">
        <w:rPr>
          <w:rFonts w:eastAsia="Times New Roman"/>
          <w:lang w:eastAsia="ja-JP"/>
        </w:rPr>
        <w:t xml:space="preserve"> UEs),</w:t>
      </w:r>
      <w:r w:rsidRPr="009F141D">
        <w:rPr>
          <w:rFonts w:eastAsia="Times New Roman"/>
          <w:lang w:eastAsia="zh-CN"/>
        </w:rPr>
        <w:t xml:space="preserve"> or if the UE detects</w:t>
      </w:r>
      <w:r w:rsidRPr="009F141D">
        <w:rPr>
          <w:rFonts w:eastAsia="Times New Roman"/>
          <w:lang w:eastAsia="ja-JP"/>
        </w:rPr>
        <w:t xml:space="preserve"> </w:t>
      </w:r>
      <w:r w:rsidRPr="009F141D">
        <w:rPr>
          <w:rFonts w:eastAsia="Times New Roman"/>
          <w:lang w:eastAsia="zh-CN"/>
        </w:rPr>
        <w:t xml:space="preserve">GNSS that is reliable in accordance with TS 38.101-1 [15] and </w:t>
      </w:r>
      <w:r w:rsidRPr="009F141D">
        <w:rPr>
          <w:rFonts w:eastAsia="Times New Roman"/>
          <w:lang w:eastAsia="ja-JP"/>
        </w:rPr>
        <w:t xml:space="preserve">TS </w:t>
      </w:r>
      <w:r w:rsidRPr="009F141D">
        <w:rPr>
          <w:rFonts w:eastAsia="Times New Roman"/>
          <w:lang w:eastAsia="zh-CN"/>
        </w:rPr>
        <w:t xml:space="preserve">38.133 [14], or if the UE detects a cell, </w:t>
      </w:r>
      <w:r w:rsidRPr="009F141D">
        <w:rPr>
          <w:rFonts w:eastAsia="Times New Roman"/>
          <w:lang w:eastAsia="ja-JP"/>
        </w:rPr>
        <w:t xml:space="preserve">select a </w:t>
      </w:r>
      <w:r w:rsidRPr="009F141D">
        <w:rPr>
          <w:rFonts w:eastAsia="Times New Roman"/>
          <w:lang w:eastAsia="zh-CN"/>
        </w:rPr>
        <w:t xml:space="preserve">synchronization reference </w:t>
      </w:r>
      <w:r w:rsidRPr="009F141D">
        <w:rPr>
          <w:rFonts w:eastAsia="Times New Roman"/>
          <w:lang w:eastAsia="ja-JP"/>
        </w:rPr>
        <w:t>according to the following priority group order:</w:t>
      </w:r>
    </w:p>
    <w:p w14:paraId="53323490"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ja-JP"/>
        </w:rPr>
        <w:t>gnbEnb</w:t>
      </w:r>
      <w:proofErr w:type="spellEnd"/>
      <w:r w:rsidRPr="009F141D">
        <w:rPr>
          <w:rFonts w:eastAsia="Times New Roman"/>
          <w:lang w:eastAsia="zh-CN"/>
        </w:rPr>
        <w:t>:</w:t>
      </w:r>
    </w:p>
    <w:p w14:paraId="481754D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lastRenderedPageBreak/>
        <w:t>5&gt;</w:t>
      </w:r>
      <w:r w:rsidRPr="009F141D">
        <w:rPr>
          <w:rFonts w:eastAsia="Times New Roman"/>
          <w:lang w:eastAsia="ja-JP"/>
        </w:rPr>
        <w:tab/>
        <w:t>UEs of which SLSSID is part of the set defined for in coverage</w:t>
      </w:r>
      <w:r w:rsidRPr="009F141D">
        <w:rPr>
          <w:rFonts w:eastAsia="Times New Roman"/>
          <w:lang w:eastAsia="zh-CN"/>
        </w:rPr>
        <w:t>, 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 starting with the UE with the highest PSBCH-RSRP result (priority group 1)</w:t>
      </w:r>
      <w:r w:rsidRPr="009F141D">
        <w:rPr>
          <w:rFonts w:eastAsia="Times New Roman"/>
          <w:lang w:eastAsia="zh-CN"/>
        </w:rPr>
        <w:t>;</w:t>
      </w:r>
    </w:p>
    <w:p w14:paraId="421EEF2F"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UE </w:t>
      </w:r>
      <w:r w:rsidRPr="009F141D">
        <w:rPr>
          <w:rFonts w:eastAsia="Times New Roman"/>
          <w:lang w:eastAsia="zh-CN"/>
        </w:rPr>
        <w:t xml:space="preserve">of </w:t>
      </w:r>
      <w:r w:rsidRPr="009F141D">
        <w:rPr>
          <w:rFonts w:eastAsia="Times New Roman"/>
          <w:lang w:eastAsia="ja-JP"/>
        </w:rPr>
        <w:t xml:space="preserve">which SLSSID is part of the set defined for in coverage, </w:t>
      </w:r>
      <w:r w:rsidRPr="009F141D">
        <w:rPr>
          <w:rFonts w:eastAsia="Times New Roman"/>
          <w:lang w:eastAsia="zh-CN"/>
        </w:rPr>
        <w:t>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starting with the UE with the highest PSBCH-RSRP result (priority group 2)</w:t>
      </w:r>
      <w:r w:rsidRPr="009F141D">
        <w:rPr>
          <w:rFonts w:eastAsia="Times New Roman"/>
          <w:lang w:eastAsia="zh-CN"/>
        </w:rPr>
        <w:t>;</w:t>
      </w:r>
    </w:p>
    <w:p w14:paraId="37CABC8F"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r>
      <w:r w:rsidRPr="009F141D">
        <w:rPr>
          <w:rFonts w:eastAsia="Times New Roman"/>
          <w:lang w:eastAsia="zh-CN"/>
        </w:rPr>
        <w:t>GNSS</w:t>
      </w:r>
      <w:r w:rsidRPr="009F141D">
        <w:rPr>
          <w:rFonts w:eastAsia="Times New Roman"/>
          <w:lang w:eastAsia="ja-JP"/>
        </w:rPr>
        <w:t xml:space="preserve"> </w:t>
      </w:r>
      <w:r w:rsidRPr="009F141D">
        <w:rPr>
          <w:rFonts w:eastAsia="Times New Roman"/>
          <w:lang w:eastAsia="zh-CN"/>
        </w:rPr>
        <w:t xml:space="preserve">that is reliable in accordance with TS 38.101-1 [15] and </w:t>
      </w:r>
      <w:r w:rsidRPr="009F141D">
        <w:rPr>
          <w:rFonts w:eastAsia="Times New Roman"/>
          <w:lang w:eastAsia="ja-JP"/>
        </w:rPr>
        <w:t xml:space="preserve">TS </w:t>
      </w:r>
      <w:r w:rsidRPr="009F141D">
        <w:rPr>
          <w:rFonts w:eastAsia="Times New Roman"/>
          <w:lang w:eastAsia="zh-CN"/>
        </w:rPr>
        <w:t>38.133 [14]</w:t>
      </w:r>
      <w:r w:rsidRPr="009F141D">
        <w:rPr>
          <w:rFonts w:eastAsia="Times New Roman"/>
          <w:lang w:eastAsia="ja-JP"/>
        </w:rPr>
        <w:t xml:space="preserve"> (priority group </w:t>
      </w:r>
      <w:r w:rsidRPr="009F141D">
        <w:rPr>
          <w:rFonts w:eastAsia="Times New Roman"/>
          <w:lang w:eastAsia="zh-CN"/>
        </w:rPr>
        <w:t>3</w:t>
      </w:r>
      <w:r w:rsidRPr="009F141D">
        <w:rPr>
          <w:rFonts w:eastAsia="Times New Roman"/>
          <w:lang w:eastAsia="ja-JP"/>
        </w:rPr>
        <w:t>)</w:t>
      </w:r>
      <w:r w:rsidRPr="009F141D">
        <w:rPr>
          <w:rFonts w:eastAsia="Times New Roman"/>
          <w:lang w:eastAsia="zh-CN"/>
        </w:rPr>
        <w:t>;</w:t>
      </w:r>
    </w:p>
    <w:p w14:paraId="77B095A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i/>
          <w:lang w:eastAsia="zh-CN"/>
        </w:rPr>
        <w:t xml:space="preserve">, </w:t>
      </w:r>
      <w:r w:rsidRPr="009F141D">
        <w:rPr>
          <w:rFonts w:eastAsia="Times New Roman"/>
          <w:lang w:eastAsia="zh-CN"/>
        </w:rPr>
        <w:t xml:space="preserve">or of which SLSSID is 0 and SLSS is transmitted on slot(s) indicated by </w:t>
      </w:r>
      <w:r w:rsidRPr="009F141D">
        <w:rPr>
          <w:rFonts w:eastAsia="Times New Roman"/>
          <w:i/>
          <w:lang w:eastAsia="ja-JP"/>
        </w:rPr>
        <w:t>sl-SSB-TimeAllocation3</w:t>
      </w:r>
      <w:r w:rsidRPr="009F141D">
        <w:rPr>
          <w:rFonts w:eastAsia="Times New Roman"/>
          <w:lang w:eastAsia="zh-CN"/>
        </w:rPr>
        <w:t xml:space="preserve">, </w:t>
      </w:r>
      <w:r w:rsidRPr="009F141D">
        <w:rPr>
          <w:rFonts w:eastAsia="Times New Roman"/>
          <w:lang w:eastAsia="ja-JP"/>
        </w:rPr>
        <w:t xml:space="preserve">starting with the UE with the highest PSBCH-RSRP result (priority group </w:t>
      </w:r>
      <w:r w:rsidRPr="009F141D">
        <w:rPr>
          <w:rFonts w:eastAsia="Times New Roman"/>
          <w:lang w:eastAsia="zh-CN"/>
        </w:rPr>
        <w:t>4</w:t>
      </w:r>
      <w:r w:rsidRPr="009F141D">
        <w:rPr>
          <w:rFonts w:eastAsia="Times New Roman"/>
          <w:lang w:eastAsia="ja-JP"/>
        </w:rPr>
        <w:t>)</w:t>
      </w:r>
      <w:r w:rsidRPr="009F141D">
        <w:rPr>
          <w:rFonts w:eastAsia="Times New Roman"/>
          <w:lang w:eastAsia="zh-CN"/>
        </w:rPr>
        <w:t>;</w:t>
      </w:r>
    </w:p>
    <w:p w14:paraId="4C6A5AD2"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iCs/>
          <w:lang w:eastAsia="ja-JP"/>
        </w:rPr>
        <w:t>false</w:t>
      </w:r>
      <w:r w:rsidRPr="009F141D">
        <w:rPr>
          <w:rFonts w:eastAsia="Times New Roman"/>
          <w:lang w:eastAsia="ja-JP"/>
        </w:rPr>
        <w:t>, starting with the UE with the highest PSBCH-RSRP result (priority group 5);</w:t>
      </w:r>
    </w:p>
    <w:p w14:paraId="272B0FD2"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5</w:t>
      </w:r>
      <w:r w:rsidRPr="009F141D">
        <w:rPr>
          <w:rFonts w:eastAsia="Times New Roman"/>
          <w:lang w:eastAsia="ja-JP"/>
        </w:rPr>
        <w:t>)</w:t>
      </w:r>
      <w:r w:rsidRPr="009F141D">
        <w:rPr>
          <w:rFonts w:eastAsia="Times New Roman"/>
          <w:lang w:eastAsia="zh-CN"/>
        </w:rPr>
        <w:t>;</w:t>
      </w:r>
    </w:p>
    <w:p w14:paraId="3A0AA37C"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PSBCH-RSRP result (priority group </w:t>
      </w:r>
      <w:r w:rsidRPr="009F141D">
        <w:rPr>
          <w:rFonts w:eastAsia="Times New Roman"/>
          <w:lang w:eastAsia="zh-CN"/>
        </w:rPr>
        <w:t>6</w:t>
      </w:r>
      <w:r w:rsidRPr="009F141D">
        <w:rPr>
          <w:rFonts w:eastAsia="Times New Roman"/>
          <w:lang w:eastAsia="ja-JP"/>
        </w:rPr>
        <w:t>)</w:t>
      </w:r>
      <w:r w:rsidRPr="009F141D">
        <w:rPr>
          <w:rFonts w:eastAsia="Times New Roman"/>
          <w:lang w:eastAsia="zh-CN"/>
        </w:rPr>
        <w:t>;</w:t>
      </w:r>
    </w:p>
    <w:p w14:paraId="452EAEBA"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zh-CN"/>
        </w:rPr>
        <w:t>gnss</w:t>
      </w:r>
      <w:proofErr w:type="spellEnd"/>
      <w:r w:rsidRPr="009F141D">
        <w:rPr>
          <w:rFonts w:eastAsia="Times New Roman"/>
          <w:lang w:eastAsia="zh-CN"/>
        </w:rPr>
        <w:t xml:space="preserve">, and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true:</w:t>
      </w:r>
    </w:p>
    <w:p w14:paraId="2AF1F7E1"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w:t>
      </w:r>
      <w:r w:rsidRPr="009F141D">
        <w:rPr>
          <w:rFonts w:eastAsia="Times New Roman"/>
          <w:i/>
          <w:lang w:eastAsia="zh-CN"/>
        </w:rPr>
        <w:t xml:space="preserve"> </w:t>
      </w:r>
      <w:r w:rsidRPr="009F141D">
        <w:rPr>
          <w:rFonts w:eastAsia="Times New Roman"/>
          <w:lang w:eastAsia="zh-CN"/>
        </w:rPr>
        <w:t xml:space="preserve">or of which SLSSID is 0 and SLSS is transmitted on slot(s) indicated by </w:t>
      </w:r>
      <w:r w:rsidRPr="009F141D">
        <w:rPr>
          <w:rFonts w:eastAsia="Times New Roman"/>
          <w:i/>
          <w:lang w:eastAsia="ja-JP"/>
        </w:rPr>
        <w:t>sl-SSB-TimeAllocation3</w:t>
      </w:r>
      <w:r w:rsidRPr="009F141D">
        <w:rPr>
          <w:rFonts w:eastAsia="Times New Roman"/>
          <w:lang w:eastAsia="zh-CN"/>
        </w:rPr>
        <w:t>,</w:t>
      </w:r>
      <w:r w:rsidRPr="009F141D">
        <w:rPr>
          <w:rFonts w:eastAsia="Times New Roman"/>
          <w:lang w:eastAsia="ja-JP"/>
        </w:rPr>
        <w:t xml:space="preserve"> starting with the UE with the highest PSBCH-RSRP result (priority group </w:t>
      </w:r>
      <w:r w:rsidRPr="009F141D">
        <w:rPr>
          <w:rFonts w:eastAsia="Times New Roman"/>
          <w:lang w:eastAsia="zh-CN"/>
        </w:rPr>
        <w:t>1</w:t>
      </w:r>
      <w:r w:rsidRPr="009F141D">
        <w:rPr>
          <w:rFonts w:eastAsia="Times New Roman"/>
          <w:lang w:eastAsia="ja-JP"/>
        </w:rPr>
        <w:t>)</w:t>
      </w:r>
      <w:r w:rsidRPr="009F141D">
        <w:rPr>
          <w:rFonts w:eastAsia="Times New Roman"/>
          <w:lang w:eastAsia="zh-CN"/>
        </w:rPr>
        <w:t>;</w:t>
      </w:r>
    </w:p>
    <w:p w14:paraId="1FBF3234"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iCs/>
          <w:lang w:eastAsia="ja-JP"/>
        </w:rPr>
        <w:t>false</w:t>
      </w:r>
      <w:r w:rsidRPr="009F141D">
        <w:rPr>
          <w:rFonts w:eastAsia="Times New Roman"/>
          <w:lang w:eastAsia="ja-JP"/>
        </w:rPr>
        <w:t>, starting with the UE with the highest PSBCHS-RSRP result (priority group 2);</w:t>
      </w:r>
    </w:p>
    <w:p w14:paraId="04F5C8F7"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2</w:t>
      </w:r>
      <w:r w:rsidRPr="009F141D">
        <w:rPr>
          <w:rFonts w:eastAsia="Times New Roman"/>
          <w:lang w:eastAsia="ja-JP"/>
        </w:rPr>
        <w:t>)</w:t>
      </w:r>
      <w:r w:rsidRPr="009F141D">
        <w:rPr>
          <w:rFonts w:eastAsia="Times New Roman"/>
          <w:lang w:eastAsia="zh-CN"/>
        </w:rPr>
        <w:t>;</w:t>
      </w:r>
    </w:p>
    <w:p w14:paraId="642B5790"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the cell detected by the UE as defined in 5.8.6.3 (priority group 3)</w:t>
      </w:r>
      <w:r w:rsidRPr="009F141D">
        <w:rPr>
          <w:rFonts w:eastAsia="Times New Roman"/>
          <w:lang w:eastAsia="zh-CN"/>
        </w:rPr>
        <w:t>;</w:t>
      </w:r>
    </w:p>
    <w:p w14:paraId="6DCB131D"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 SLSSID is part of the set defined for in coverage</w:t>
      </w:r>
      <w:r w:rsidRPr="009F141D">
        <w:rPr>
          <w:rFonts w:eastAsia="Times New Roman"/>
          <w:lang w:eastAsia="zh-CN"/>
        </w:rPr>
        <w:t>, 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 starting with the UE with the highest PSBCH-RSRP result (priority group 4)</w:t>
      </w:r>
      <w:r w:rsidRPr="009F141D">
        <w:rPr>
          <w:rFonts w:eastAsia="Times New Roman"/>
          <w:lang w:eastAsia="zh-CN"/>
        </w:rPr>
        <w:t>;</w:t>
      </w:r>
    </w:p>
    <w:p w14:paraId="22A93DA4"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UE </w:t>
      </w:r>
      <w:r w:rsidRPr="009F141D">
        <w:rPr>
          <w:rFonts w:eastAsia="Times New Roman"/>
          <w:lang w:eastAsia="zh-CN"/>
        </w:rPr>
        <w:t xml:space="preserve">of </w:t>
      </w:r>
      <w:r w:rsidRPr="009F141D">
        <w:rPr>
          <w:rFonts w:eastAsia="Times New Roman"/>
          <w:lang w:eastAsia="ja-JP"/>
        </w:rPr>
        <w:t xml:space="preserve">which SLSSID is part of the set defined for in coverage, </w:t>
      </w:r>
      <w:r w:rsidRPr="009F141D">
        <w:rPr>
          <w:rFonts w:eastAsia="Times New Roman"/>
          <w:lang w:eastAsia="zh-CN"/>
        </w:rPr>
        <w:t>and</w:t>
      </w:r>
      <w:r w:rsidRPr="009F141D">
        <w:rPr>
          <w:rFonts w:eastAsia="Times New Roman"/>
          <w:i/>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starting with the UE with the highest PSBCH-RSRP result (priority group 5)</w:t>
      </w:r>
      <w:r w:rsidRPr="009F141D">
        <w:rPr>
          <w:rFonts w:eastAsia="Times New Roman"/>
          <w:lang w:eastAsia="zh-CN"/>
        </w:rPr>
        <w:t>;</w:t>
      </w:r>
    </w:p>
    <w:p w14:paraId="51AE8B07"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S-RSRP result (priority group </w:t>
      </w:r>
      <w:r w:rsidRPr="009F141D">
        <w:rPr>
          <w:rFonts w:eastAsia="Times New Roman"/>
          <w:lang w:eastAsia="zh-CN"/>
        </w:rPr>
        <w:t>6</w:t>
      </w:r>
      <w:r w:rsidRPr="009F141D">
        <w:rPr>
          <w:rFonts w:eastAsia="Times New Roman"/>
          <w:lang w:eastAsia="ja-JP"/>
        </w:rPr>
        <w:t>)</w:t>
      </w:r>
      <w:r w:rsidRPr="009F141D">
        <w:rPr>
          <w:rFonts w:eastAsia="Times New Roman"/>
          <w:lang w:eastAsia="zh-CN"/>
        </w:rPr>
        <w:t>;</w:t>
      </w:r>
    </w:p>
    <w:p w14:paraId="30186C34" w14:textId="77777777" w:rsidR="009F141D" w:rsidRPr="009F141D" w:rsidRDefault="009F141D" w:rsidP="009F141D">
      <w:pPr>
        <w:overflowPunct w:val="0"/>
        <w:autoSpaceDE w:val="0"/>
        <w:autoSpaceDN w:val="0"/>
        <w:adjustRightInd w:val="0"/>
        <w:ind w:left="1418" w:hanging="284"/>
        <w:textAlignment w:val="baseline"/>
        <w:rPr>
          <w:rFonts w:eastAsia="Times New Roman"/>
          <w:lang w:eastAsia="zh-CN"/>
        </w:rPr>
      </w:pPr>
      <w:r w:rsidRPr="009F141D">
        <w:rPr>
          <w:rFonts w:eastAsia="Times New Roman"/>
          <w:lang w:eastAsia="ja-JP"/>
        </w:rPr>
        <w:t>4&gt;</w:t>
      </w:r>
      <w:r w:rsidRPr="009F141D">
        <w:rPr>
          <w:rFonts w:eastAsia="Times New Roman"/>
          <w:lang w:eastAsia="ja-JP"/>
        </w:rPr>
        <w:tab/>
      </w:r>
      <w:r w:rsidRPr="009F141D">
        <w:rPr>
          <w:rFonts w:eastAsia="Times New Roman"/>
          <w:lang w:eastAsia="zh-CN"/>
        </w:rPr>
        <w:t xml:space="preserve">if </w:t>
      </w:r>
      <w:proofErr w:type="spellStart"/>
      <w:r w:rsidRPr="009F141D">
        <w:rPr>
          <w:rFonts w:eastAsia="Times New Roman"/>
          <w:i/>
          <w:lang w:eastAsia="zh-CN"/>
        </w:rPr>
        <w:t>sl-SyncPriority</w:t>
      </w:r>
      <w:proofErr w:type="spellEnd"/>
      <w:r w:rsidRPr="009F141D">
        <w:rPr>
          <w:rFonts w:eastAsia="Times New Roman"/>
          <w:lang w:eastAsia="zh-CN"/>
        </w:rPr>
        <w:t xml:space="preserve"> corresponding to the concerned frequency is set to </w:t>
      </w:r>
      <w:proofErr w:type="spellStart"/>
      <w:r w:rsidRPr="009F141D">
        <w:rPr>
          <w:rFonts w:eastAsia="Times New Roman"/>
          <w:i/>
          <w:lang w:eastAsia="zh-CN"/>
        </w:rPr>
        <w:t>gnss</w:t>
      </w:r>
      <w:proofErr w:type="spellEnd"/>
      <w:r w:rsidRPr="009F141D">
        <w:rPr>
          <w:rFonts w:eastAsia="Times New Roman"/>
          <w:lang w:eastAsia="zh-CN"/>
        </w:rPr>
        <w:t xml:space="preserve">, and </w:t>
      </w:r>
      <w:proofErr w:type="spellStart"/>
      <w:r w:rsidRPr="009F141D">
        <w:rPr>
          <w:rFonts w:eastAsia="Times New Roman"/>
          <w:i/>
          <w:lang w:eastAsia="zh-CN"/>
        </w:rPr>
        <w:t>sl-NbAsSync</w:t>
      </w:r>
      <w:proofErr w:type="spellEnd"/>
      <w:r w:rsidRPr="009F141D">
        <w:rPr>
          <w:rFonts w:eastAsia="Times New Roman"/>
          <w:lang w:eastAsia="zh-CN"/>
        </w:rPr>
        <w:t xml:space="preserve"> is set to </w:t>
      </w:r>
      <w:r w:rsidRPr="009F141D">
        <w:rPr>
          <w:rFonts w:eastAsia="Times New Roman"/>
          <w:i/>
          <w:lang w:eastAsia="zh-CN"/>
        </w:rPr>
        <w:t>false:</w:t>
      </w:r>
    </w:p>
    <w:p w14:paraId="33FBC681"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0, and</w:t>
      </w:r>
      <w:r w:rsidRPr="009F141D">
        <w:rPr>
          <w:rFonts w:eastAsia="Times New Roman"/>
          <w:lang w:eastAsia="ja-JP"/>
        </w:rPr>
        <w:t xml:space="preserve">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true</w:t>
      </w:r>
      <w:r w:rsidRPr="009F141D">
        <w:rPr>
          <w:rFonts w:eastAsia="Times New Roman"/>
          <w:lang w:eastAsia="ja-JP"/>
        </w:rPr>
        <w:t>,</w:t>
      </w:r>
      <w:r w:rsidRPr="009F141D">
        <w:rPr>
          <w:rFonts w:eastAsia="Times New Roman"/>
          <w:lang w:eastAsia="zh-CN"/>
        </w:rPr>
        <w:t xml:space="preserve"> or of which SLSSID is 0 and SLSS is transmitted on slot(s) indicated by </w:t>
      </w:r>
      <w:r w:rsidRPr="009F141D">
        <w:rPr>
          <w:rFonts w:eastAsia="Times New Roman"/>
          <w:i/>
          <w:lang w:eastAsia="ja-JP"/>
        </w:rPr>
        <w:t>sl-SSB-TimeAllocation3</w:t>
      </w:r>
      <w:r w:rsidRPr="009F141D">
        <w:rPr>
          <w:rFonts w:eastAsia="Times New Roman"/>
          <w:lang w:eastAsia="zh-CN"/>
        </w:rPr>
        <w:t>,</w:t>
      </w:r>
      <w:r w:rsidRPr="009F141D">
        <w:rPr>
          <w:rFonts w:eastAsia="Times New Roman"/>
          <w:lang w:eastAsia="ja-JP"/>
        </w:rPr>
        <w:t xml:space="preserve"> starting with the UE with the highest PSBCH-RSRP result (priority group </w:t>
      </w:r>
      <w:r w:rsidRPr="009F141D">
        <w:rPr>
          <w:rFonts w:eastAsia="Times New Roman"/>
          <w:lang w:eastAsia="zh-CN"/>
        </w:rPr>
        <w:t>1</w:t>
      </w:r>
      <w:r w:rsidRPr="009F141D">
        <w:rPr>
          <w:rFonts w:eastAsia="Times New Roman"/>
          <w:lang w:eastAsia="ja-JP"/>
        </w:rPr>
        <w:t>)</w:t>
      </w:r>
      <w:r w:rsidRPr="009F141D">
        <w:rPr>
          <w:rFonts w:eastAsia="Times New Roman"/>
          <w:lang w:eastAsia="zh-CN"/>
        </w:rPr>
        <w:t>;</w:t>
      </w:r>
    </w:p>
    <w:p w14:paraId="5CFB24DE"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ja-JP"/>
        </w:rPr>
      </w:pPr>
      <w:r w:rsidRPr="009F141D">
        <w:rPr>
          <w:rFonts w:eastAsia="Times New Roman"/>
          <w:lang w:eastAsia="ja-JP"/>
        </w:rPr>
        <w:t>5&gt;</w:t>
      </w:r>
      <w:r w:rsidRPr="009F141D">
        <w:rPr>
          <w:rFonts w:eastAsia="Times New Roman"/>
          <w:lang w:eastAsia="ja-JP"/>
        </w:rPr>
        <w:tab/>
        <w:t xml:space="preserve">UEs of which SLSSID is 0 and SLSS is not transmitted on slot(s) indicated by </w:t>
      </w:r>
      <w:r w:rsidRPr="009F141D">
        <w:rPr>
          <w:rFonts w:eastAsia="Times New Roman"/>
          <w:i/>
          <w:iCs/>
          <w:lang w:eastAsia="ja-JP"/>
        </w:rPr>
        <w:t>sl-SSB-TimeAllocation3</w:t>
      </w:r>
      <w:r w:rsidRPr="009F141D">
        <w:rPr>
          <w:rFonts w:eastAsia="Times New Roman"/>
          <w:lang w:eastAsia="ja-JP"/>
        </w:rPr>
        <w:t xml:space="preserve">, and </w:t>
      </w:r>
      <w:proofErr w:type="spellStart"/>
      <w:r w:rsidRPr="009F141D">
        <w:rPr>
          <w:rFonts w:eastAsia="Times New Roman"/>
          <w:i/>
          <w:iCs/>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iCs/>
          <w:lang w:eastAsia="ja-JP"/>
        </w:rPr>
        <w:t>MasterInformationBlockSidelink</w:t>
      </w:r>
      <w:proofErr w:type="spellEnd"/>
      <w:r w:rsidRPr="009F141D">
        <w:rPr>
          <w:rFonts w:eastAsia="Times New Roman"/>
          <w:lang w:eastAsia="ja-JP"/>
        </w:rPr>
        <w:t xml:space="preserve"> message </w:t>
      </w:r>
      <w:r w:rsidRPr="009F141D">
        <w:rPr>
          <w:rFonts w:eastAsia="Times New Roman"/>
          <w:lang w:eastAsia="ja-JP"/>
        </w:rPr>
        <w:lastRenderedPageBreak/>
        <w:t xml:space="preserve">received from this UE, is set to </w:t>
      </w:r>
      <w:r w:rsidRPr="009F141D">
        <w:rPr>
          <w:rFonts w:eastAsia="Times New Roman"/>
          <w:i/>
          <w:iCs/>
          <w:lang w:eastAsia="ja-JP"/>
        </w:rPr>
        <w:t>false</w:t>
      </w:r>
      <w:r w:rsidRPr="009F141D">
        <w:rPr>
          <w:rFonts w:eastAsia="Times New Roman"/>
          <w:lang w:eastAsia="ja-JP"/>
        </w:rPr>
        <w:t>, starting with the UE with the highest PSBCHS-RSRP result (priority group 2);</w:t>
      </w:r>
    </w:p>
    <w:p w14:paraId="29C248F8"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UEs of which</w:t>
      </w:r>
      <w:r w:rsidRPr="009F141D">
        <w:rPr>
          <w:rFonts w:eastAsia="Times New Roman"/>
          <w:lang w:eastAsia="zh-CN"/>
        </w:rPr>
        <w:t xml:space="preserve"> SLSSID is 337 and </w:t>
      </w:r>
      <w:proofErr w:type="spellStart"/>
      <w:r w:rsidRPr="009F141D">
        <w:rPr>
          <w:rFonts w:eastAsia="Times New Roman"/>
          <w:i/>
          <w:lang w:eastAsia="ja-JP"/>
        </w:rPr>
        <w:t>inCoverage</w:t>
      </w:r>
      <w:proofErr w:type="spellEnd"/>
      <w:r w:rsidRPr="009F141D">
        <w:rPr>
          <w:rFonts w:eastAsia="Times New Roman"/>
          <w:lang w:eastAsia="ja-JP"/>
        </w:rPr>
        <w:t xml:space="preserve">, included in the </w:t>
      </w:r>
      <w:proofErr w:type="spellStart"/>
      <w:r w:rsidRPr="009F141D">
        <w:rPr>
          <w:rFonts w:eastAsia="Times New Roman"/>
          <w:i/>
          <w:lang w:eastAsia="ja-JP"/>
        </w:rPr>
        <w:t>MasterInformationBlockSidelink</w:t>
      </w:r>
      <w:proofErr w:type="spellEnd"/>
      <w:r w:rsidRPr="009F141D">
        <w:rPr>
          <w:rFonts w:eastAsia="Times New Roman"/>
          <w:lang w:eastAsia="ja-JP"/>
        </w:rPr>
        <w:t xml:space="preserve"> message received from this UE, is set to </w:t>
      </w:r>
      <w:r w:rsidRPr="009F141D">
        <w:rPr>
          <w:rFonts w:eastAsia="Times New Roman"/>
          <w:i/>
          <w:lang w:eastAsia="ja-JP"/>
        </w:rPr>
        <w:t>false</w:t>
      </w:r>
      <w:r w:rsidRPr="009F141D">
        <w:rPr>
          <w:rFonts w:eastAsia="Times New Roman"/>
          <w:lang w:eastAsia="ja-JP"/>
        </w:rPr>
        <w:t xml:space="preserve">, starting with the UE with the highest PSBCH-RSRP result (priority group </w:t>
      </w:r>
      <w:r w:rsidRPr="009F141D">
        <w:rPr>
          <w:rFonts w:eastAsia="Times New Roman"/>
          <w:lang w:eastAsia="zh-CN"/>
        </w:rPr>
        <w:t>2</w:t>
      </w:r>
      <w:r w:rsidRPr="009F141D">
        <w:rPr>
          <w:rFonts w:eastAsia="Times New Roman"/>
          <w:lang w:eastAsia="ja-JP"/>
        </w:rPr>
        <w:t>)</w:t>
      </w:r>
      <w:r w:rsidRPr="009F141D">
        <w:rPr>
          <w:rFonts w:eastAsia="Times New Roman"/>
          <w:lang w:eastAsia="zh-CN"/>
        </w:rPr>
        <w:t>;</w:t>
      </w:r>
    </w:p>
    <w:p w14:paraId="1D761049" w14:textId="77777777" w:rsidR="009F141D" w:rsidRPr="009F141D" w:rsidRDefault="009F141D" w:rsidP="009F141D">
      <w:pPr>
        <w:overflowPunct w:val="0"/>
        <w:autoSpaceDE w:val="0"/>
        <w:autoSpaceDN w:val="0"/>
        <w:adjustRightInd w:val="0"/>
        <w:ind w:left="1702" w:hanging="284"/>
        <w:textAlignment w:val="baseline"/>
        <w:rPr>
          <w:rFonts w:eastAsia="Times New Roman"/>
          <w:lang w:eastAsia="zh-CN"/>
        </w:rPr>
      </w:pPr>
      <w:r w:rsidRPr="009F141D">
        <w:rPr>
          <w:rFonts w:eastAsia="Times New Roman"/>
          <w:lang w:eastAsia="ja-JP"/>
        </w:rPr>
        <w:t>5&gt;</w:t>
      </w:r>
      <w:r w:rsidRPr="009F141D">
        <w:rPr>
          <w:rFonts w:eastAsia="Times New Roman"/>
          <w:lang w:eastAsia="ja-JP"/>
        </w:rPr>
        <w:tab/>
        <w:t xml:space="preserve">Other UEs, starting with the UE with the highest PSBCH-RSRP result (priority group </w:t>
      </w:r>
      <w:r w:rsidRPr="009F141D">
        <w:rPr>
          <w:rFonts w:eastAsia="Times New Roman"/>
          <w:lang w:eastAsia="zh-CN"/>
        </w:rPr>
        <w:t>3</w:t>
      </w:r>
      <w:r w:rsidRPr="009F141D">
        <w:rPr>
          <w:rFonts w:eastAsia="Times New Roman"/>
          <w:lang w:eastAsia="ja-JP"/>
        </w:rPr>
        <w:t>)</w:t>
      </w:r>
      <w:r w:rsidRPr="009F141D">
        <w:rPr>
          <w:rFonts w:eastAsia="Times New Roman"/>
          <w:lang w:eastAsia="zh-CN"/>
        </w:rPr>
        <w:t>;</w:t>
      </w:r>
    </w:p>
    <w:p w14:paraId="1F6110A6" w14:textId="555B9137" w:rsidR="00175D1D" w:rsidRPr="00175D1D" w:rsidRDefault="009F141D" w:rsidP="00FF6419">
      <w:pPr>
        <w:pStyle w:val="NO"/>
        <w:rPr>
          <w:rFonts w:eastAsia="MS Mincho"/>
          <w:lang w:eastAsia="ja-JP"/>
        </w:rPr>
      </w:pPr>
      <w:r w:rsidRPr="009F141D">
        <w:rPr>
          <w:lang w:eastAsia="ja-JP"/>
        </w:rPr>
        <w:t>NOTE:</w:t>
      </w:r>
      <w:r w:rsidRPr="009F141D">
        <w:rPr>
          <w:lang w:eastAsia="ja-JP"/>
        </w:rPr>
        <w:tab/>
        <w:t>How the UE achie</w:t>
      </w:r>
      <w:bookmarkStart w:id="17" w:name="_GoBack"/>
      <w:bookmarkEnd w:id="17"/>
      <w:r w:rsidRPr="009F141D">
        <w:rPr>
          <w:lang w:eastAsia="ja-JP"/>
        </w:rPr>
        <w:t xml:space="preserve">ves subframe boundary alignment between V2X </w:t>
      </w:r>
      <w:proofErr w:type="spellStart"/>
      <w:r w:rsidRPr="009F141D">
        <w:rPr>
          <w:lang w:eastAsia="ja-JP"/>
        </w:rPr>
        <w:t>sidelink</w:t>
      </w:r>
      <w:proofErr w:type="spellEnd"/>
      <w:r w:rsidRPr="009F141D">
        <w:rPr>
          <w:lang w:eastAsia="ja-JP"/>
        </w:rPr>
        <w:t xml:space="preserve"> communication and NR </w:t>
      </w:r>
      <w:proofErr w:type="spellStart"/>
      <w:r w:rsidRPr="009F141D">
        <w:rPr>
          <w:lang w:eastAsia="ja-JP"/>
        </w:rPr>
        <w:t>sidelink</w:t>
      </w:r>
      <w:proofErr w:type="spellEnd"/>
      <w:r w:rsidRPr="009F141D">
        <w:rPr>
          <w:lang w:eastAsia="ja-JP"/>
        </w:rPr>
        <w:t xml:space="preserve"> communication (if both are performed by the UE) is as specified in TS 38.213, clause 16.7.</w:t>
      </w:r>
    </w:p>
    <w:bookmarkEnd w:id="3"/>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7287F6" w16cex:dateUtc="2023-09-28T05:03:00Z"/>
  <w16cex:commentExtensible w16cex:durableId="5947BAE5" w16cex:dateUtc="2023-09-28T05: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83966" w14:textId="77777777" w:rsidR="00174168" w:rsidRDefault="00174168">
      <w:r>
        <w:separator/>
      </w:r>
    </w:p>
  </w:endnote>
  <w:endnote w:type="continuationSeparator" w:id="0">
    <w:p w14:paraId="7145C284" w14:textId="77777777" w:rsidR="00174168" w:rsidRDefault="0017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70663" w14:textId="77777777" w:rsidR="00174168" w:rsidRDefault="00174168">
      <w:r>
        <w:separator/>
      </w:r>
    </w:p>
  </w:footnote>
  <w:footnote w:type="continuationSeparator" w:id="0">
    <w:p w14:paraId="1D0AD54D" w14:textId="77777777" w:rsidR="00174168" w:rsidRDefault="0017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FA029C1"/>
    <w:multiLevelType w:val="hybridMultilevel"/>
    <w:tmpl w:val="377AD0F8"/>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664B7"/>
    <w:multiLevelType w:val="hybridMultilevel"/>
    <w:tmpl w:val="2B441776"/>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465B80"/>
    <w:multiLevelType w:val="hybridMultilevel"/>
    <w:tmpl w:val="56487BBA"/>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1"/>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4"/>
  </w:num>
  <w:num w:numId="21">
    <w:abstractNumId w:val="8"/>
  </w:num>
  <w:num w:numId="22">
    <w:abstractNumId w:val="29"/>
  </w:num>
  <w:num w:numId="23">
    <w:abstractNumId w:val="15"/>
  </w:num>
  <w:num w:numId="24">
    <w:abstractNumId w:val="22"/>
  </w:num>
  <w:num w:numId="25">
    <w:abstractNumId w:val="13"/>
  </w:num>
  <w:num w:numId="26">
    <w:abstractNumId w:val="10"/>
  </w:num>
  <w:num w:numId="27">
    <w:abstractNumId w:val="23"/>
  </w:num>
  <w:num w:numId="28">
    <w:abstractNumId w:val="30"/>
  </w:num>
  <w:num w:numId="29">
    <w:abstractNumId w:val="17"/>
  </w:num>
  <w:num w:numId="30">
    <w:abstractNumId w:val="20"/>
  </w:num>
  <w:num w:numId="31">
    <w:abstractNumId w:val="12"/>
  </w:num>
  <w:num w:numId="32">
    <w:abstractNumId w:val="19"/>
  </w:num>
  <w:num w:numId="33">
    <w:abstractNumId w:val="16"/>
  </w:num>
  <w:num w:numId="34">
    <w:abstractNumId w:val="32"/>
  </w:num>
  <w:num w:numId="35">
    <w:abstractNumId w:val="26"/>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sFAKlVZLAtAAAA"/>
  </w:docVars>
  <w:rsids>
    <w:rsidRoot w:val="00022E4A"/>
    <w:rsid w:val="00002890"/>
    <w:rsid w:val="0001694C"/>
    <w:rsid w:val="000229E2"/>
    <w:rsid w:val="00022E4A"/>
    <w:rsid w:val="00044DA0"/>
    <w:rsid w:val="00071D8A"/>
    <w:rsid w:val="000A2E33"/>
    <w:rsid w:val="000A5885"/>
    <w:rsid w:val="000A6394"/>
    <w:rsid w:val="000B7FED"/>
    <w:rsid w:val="000C038A"/>
    <w:rsid w:val="000C6598"/>
    <w:rsid w:val="000D44B3"/>
    <w:rsid w:val="001016FB"/>
    <w:rsid w:val="00142721"/>
    <w:rsid w:val="0014287F"/>
    <w:rsid w:val="00145D43"/>
    <w:rsid w:val="001550A2"/>
    <w:rsid w:val="001624A4"/>
    <w:rsid w:val="00174168"/>
    <w:rsid w:val="00175C86"/>
    <w:rsid w:val="00175D1D"/>
    <w:rsid w:val="00184927"/>
    <w:rsid w:val="00192C46"/>
    <w:rsid w:val="001A08B3"/>
    <w:rsid w:val="001A42B6"/>
    <w:rsid w:val="001A46BF"/>
    <w:rsid w:val="001A7B60"/>
    <w:rsid w:val="001B52F0"/>
    <w:rsid w:val="001B7A65"/>
    <w:rsid w:val="001E41F3"/>
    <w:rsid w:val="0022204C"/>
    <w:rsid w:val="0026004D"/>
    <w:rsid w:val="002640DD"/>
    <w:rsid w:val="00275D12"/>
    <w:rsid w:val="00284A79"/>
    <w:rsid w:val="00284FEB"/>
    <w:rsid w:val="002860C4"/>
    <w:rsid w:val="002A5D03"/>
    <w:rsid w:val="002B5741"/>
    <w:rsid w:val="002B5A18"/>
    <w:rsid w:val="002B6C9B"/>
    <w:rsid w:val="002D5593"/>
    <w:rsid w:val="002E472E"/>
    <w:rsid w:val="002E57CD"/>
    <w:rsid w:val="002F2D58"/>
    <w:rsid w:val="00305409"/>
    <w:rsid w:val="003218E8"/>
    <w:rsid w:val="0032423E"/>
    <w:rsid w:val="00335E92"/>
    <w:rsid w:val="00336044"/>
    <w:rsid w:val="003609EF"/>
    <w:rsid w:val="0036231A"/>
    <w:rsid w:val="003627A2"/>
    <w:rsid w:val="00374DD4"/>
    <w:rsid w:val="003B0037"/>
    <w:rsid w:val="003C5C2A"/>
    <w:rsid w:val="003C6730"/>
    <w:rsid w:val="003D2425"/>
    <w:rsid w:val="003E1A36"/>
    <w:rsid w:val="003E4E12"/>
    <w:rsid w:val="003F7B20"/>
    <w:rsid w:val="004010FF"/>
    <w:rsid w:val="004017EE"/>
    <w:rsid w:val="00410371"/>
    <w:rsid w:val="004242F1"/>
    <w:rsid w:val="00470E16"/>
    <w:rsid w:val="004813EF"/>
    <w:rsid w:val="00495712"/>
    <w:rsid w:val="004B75B7"/>
    <w:rsid w:val="004C3B65"/>
    <w:rsid w:val="004F33CA"/>
    <w:rsid w:val="005141D9"/>
    <w:rsid w:val="0051580D"/>
    <w:rsid w:val="00534AAB"/>
    <w:rsid w:val="005460F4"/>
    <w:rsid w:val="00547111"/>
    <w:rsid w:val="00571A92"/>
    <w:rsid w:val="00576D58"/>
    <w:rsid w:val="005867E8"/>
    <w:rsid w:val="00592D74"/>
    <w:rsid w:val="005B332A"/>
    <w:rsid w:val="005E2C44"/>
    <w:rsid w:val="005E68DB"/>
    <w:rsid w:val="005F1426"/>
    <w:rsid w:val="005F159E"/>
    <w:rsid w:val="00621188"/>
    <w:rsid w:val="006257ED"/>
    <w:rsid w:val="00631E81"/>
    <w:rsid w:val="00653DE4"/>
    <w:rsid w:val="00655E28"/>
    <w:rsid w:val="00665C47"/>
    <w:rsid w:val="00667A52"/>
    <w:rsid w:val="006849BB"/>
    <w:rsid w:val="00695808"/>
    <w:rsid w:val="006A791B"/>
    <w:rsid w:val="006A7D0A"/>
    <w:rsid w:val="006B46FB"/>
    <w:rsid w:val="006C163B"/>
    <w:rsid w:val="006E21FB"/>
    <w:rsid w:val="006E3602"/>
    <w:rsid w:val="006F5894"/>
    <w:rsid w:val="00701AAE"/>
    <w:rsid w:val="00757FF9"/>
    <w:rsid w:val="0076331B"/>
    <w:rsid w:val="00782383"/>
    <w:rsid w:val="00792342"/>
    <w:rsid w:val="007977A8"/>
    <w:rsid w:val="007A14A9"/>
    <w:rsid w:val="007A4BA3"/>
    <w:rsid w:val="007B512A"/>
    <w:rsid w:val="007C2097"/>
    <w:rsid w:val="007D6A07"/>
    <w:rsid w:val="007E2C41"/>
    <w:rsid w:val="007F7259"/>
    <w:rsid w:val="008040A8"/>
    <w:rsid w:val="008279FA"/>
    <w:rsid w:val="00835415"/>
    <w:rsid w:val="008626E7"/>
    <w:rsid w:val="00870EE7"/>
    <w:rsid w:val="008863B9"/>
    <w:rsid w:val="008A45A6"/>
    <w:rsid w:val="008A4C49"/>
    <w:rsid w:val="008D3CCC"/>
    <w:rsid w:val="008F170F"/>
    <w:rsid w:val="008F2CA5"/>
    <w:rsid w:val="008F3789"/>
    <w:rsid w:val="008F686C"/>
    <w:rsid w:val="009148DE"/>
    <w:rsid w:val="00941E30"/>
    <w:rsid w:val="00955EF4"/>
    <w:rsid w:val="009777D9"/>
    <w:rsid w:val="00987574"/>
    <w:rsid w:val="00991B88"/>
    <w:rsid w:val="009924D7"/>
    <w:rsid w:val="0099296F"/>
    <w:rsid w:val="009A082B"/>
    <w:rsid w:val="009A5753"/>
    <w:rsid w:val="009A579D"/>
    <w:rsid w:val="009C0D88"/>
    <w:rsid w:val="009E3297"/>
    <w:rsid w:val="009F141D"/>
    <w:rsid w:val="009F56D9"/>
    <w:rsid w:val="009F734F"/>
    <w:rsid w:val="00A028EF"/>
    <w:rsid w:val="00A1613C"/>
    <w:rsid w:val="00A246B6"/>
    <w:rsid w:val="00A47E70"/>
    <w:rsid w:val="00A50CF0"/>
    <w:rsid w:val="00A66A1B"/>
    <w:rsid w:val="00A7671C"/>
    <w:rsid w:val="00AA2CBC"/>
    <w:rsid w:val="00AB097B"/>
    <w:rsid w:val="00AC5820"/>
    <w:rsid w:val="00AD1CD8"/>
    <w:rsid w:val="00AE463F"/>
    <w:rsid w:val="00AE4AD1"/>
    <w:rsid w:val="00B0184B"/>
    <w:rsid w:val="00B16152"/>
    <w:rsid w:val="00B258BB"/>
    <w:rsid w:val="00B67B97"/>
    <w:rsid w:val="00B90AD6"/>
    <w:rsid w:val="00B968C8"/>
    <w:rsid w:val="00BA3EC5"/>
    <w:rsid w:val="00BA51D9"/>
    <w:rsid w:val="00BB5DFC"/>
    <w:rsid w:val="00BD279D"/>
    <w:rsid w:val="00BD6BB8"/>
    <w:rsid w:val="00C03AC1"/>
    <w:rsid w:val="00C21710"/>
    <w:rsid w:val="00C45A71"/>
    <w:rsid w:val="00C65859"/>
    <w:rsid w:val="00C66BA2"/>
    <w:rsid w:val="00C66F0C"/>
    <w:rsid w:val="00C80701"/>
    <w:rsid w:val="00C81F42"/>
    <w:rsid w:val="00C870F6"/>
    <w:rsid w:val="00C925B6"/>
    <w:rsid w:val="00C94918"/>
    <w:rsid w:val="00C95985"/>
    <w:rsid w:val="00CB5543"/>
    <w:rsid w:val="00CC5026"/>
    <w:rsid w:val="00CC5B61"/>
    <w:rsid w:val="00CC68D0"/>
    <w:rsid w:val="00CD5685"/>
    <w:rsid w:val="00D036DB"/>
    <w:rsid w:val="00D03F9A"/>
    <w:rsid w:val="00D06D51"/>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E13F3D"/>
    <w:rsid w:val="00E25D09"/>
    <w:rsid w:val="00E34898"/>
    <w:rsid w:val="00E766FD"/>
    <w:rsid w:val="00E81F81"/>
    <w:rsid w:val="00E830DF"/>
    <w:rsid w:val="00E916C3"/>
    <w:rsid w:val="00E9192A"/>
    <w:rsid w:val="00E96236"/>
    <w:rsid w:val="00EB09B7"/>
    <w:rsid w:val="00ED2F4A"/>
    <w:rsid w:val="00EE6983"/>
    <w:rsid w:val="00EE7D7C"/>
    <w:rsid w:val="00F07DA7"/>
    <w:rsid w:val="00F108EF"/>
    <w:rsid w:val="00F25D98"/>
    <w:rsid w:val="00F300FB"/>
    <w:rsid w:val="00F43798"/>
    <w:rsid w:val="00F51F1D"/>
    <w:rsid w:val="00F778C7"/>
    <w:rsid w:val="00FA641D"/>
    <w:rsid w:val="00FB6386"/>
    <w:rsid w:val="00FC2B0D"/>
    <w:rsid w:val="00FF6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paragraph" w:customStyle="1" w:styleId="Doc-text2">
    <w:name w:val="Doc-text2"/>
    <w:basedOn w:val="a"/>
    <w:link w:val="Doc-text2Char"/>
    <w:qFormat/>
    <w:rsid w:val="001624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24A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18551-8CB9-4872-A29F-C8FDE9D5F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2241</Words>
  <Characters>12776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OPPO-Bingxue</cp:lastModifiedBy>
  <cp:revision>4</cp:revision>
  <cp:lastPrinted>1899-12-31T23:00:00Z</cp:lastPrinted>
  <dcterms:created xsi:type="dcterms:W3CDTF">2023-09-28T07:04:00Z</dcterms:created>
  <dcterms:modified xsi:type="dcterms:W3CDTF">2023-09-29T03:25:00Z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